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-873"/>
        <w:jc w:val="center"/>
        <w:textAlignment w:val="auto"/>
        <w:rPr>
          <w:rFonts w:ascii="宋体" w:cs="Arial"/>
          <w:b/>
          <w:color w:val="000000"/>
          <w:sz w:val="28"/>
        </w:rPr>
      </w:pPr>
      <w:r>
        <w:rPr>
          <w:rFonts w:hint="eastAsia" w:ascii="宋体" w:cs="Arial"/>
          <w:b/>
          <w:color w:val="000000"/>
          <w:sz w:val="28"/>
        </w:rPr>
        <w:t>获证客户信息变更/通报表</w:t>
      </w:r>
    </w:p>
    <w:tbl>
      <w:tblPr>
        <w:tblStyle w:val="7"/>
        <w:tblW w:w="8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85"/>
        <w:gridCol w:w="3577"/>
        <w:gridCol w:w="1215"/>
        <w:gridCol w:w="2580"/>
      </w:tblGrid>
      <w:tr w14:paraId="303B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80" w:type="dxa"/>
            <w:gridSpan w:val="2"/>
            <w:vAlign w:val="center"/>
          </w:tcPr>
          <w:p w14:paraId="36051E74">
            <w:pPr>
              <w:widowControl/>
              <w:spacing w:line="24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获证组织名称</w:t>
            </w:r>
          </w:p>
          <w:p w14:paraId="35989429">
            <w:pPr>
              <w:widowControl/>
              <w:spacing w:line="24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b/>
                <w:bCs/>
                <w:color w:val="FF0000"/>
                <w:szCs w:val="21"/>
                <w:highlight w:val="none"/>
              </w:rPr>
              <w:t>(</w:t>
            </w:r>
            <w:r>
              <w:rPr>
                <w:rFonts w:hint="eastAsia"/>
                <w:b/>
                <w:bCs/>
                <w:color w:val="FF0000"/>
                <w:szCs w:val="21"/>
                <w:highlight w:val="none"/>
              </w:rPr>
              <w:t>加盖公章</w:t>
            </w:r>
            <w:r>
              <w:rPr>
                <w:b/>
                <w:bCs/>
                <w:color w:val="FF0000"/>
                <w:szCs w:val="21"/>
                <w:highlight w:val="none"/>
              </w:rPr>
              <w:t>)</w:t>
            </w:r>
          </w:p>
        </w:tc>
        <w:tc>
          <w:tcPr>
            <w:tcW w:w="3577" w:type="dxa"/>
            <w:vAlign w:val="center"/>
          </w:tcPr>
          <w:p w14:paraId="7CD110C1">
            <w:pPr>
              <w:widowControl/>
              <w:spacing w:line="360" w:lineRule="auto"/>
              <w:jc w:val="left"/>
              <w:rPr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3FA8EF29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证书号</w:t>
            </w:r>
          </w:p>
        </w:tc>
        <w:tc>
          <w:tcPr>
            <w:tcW w:w="2580" w:type="dxa"/>
            <w:vAlign w:val="center"/>
          </w:tcPr>
          <w:p w14:paraId="4FEEF5EF">
            <w:pPr>
              <w:widowControl/>
              <w:spacing w:line="360" w:lineRule="auto"/>
              <w:jc w:val="left"/>
              <w:rPr>
                <w:b/>
                <w:bCs/>
                <w:color w:val="000000"/>
                <w:szCs w:val="21"/>
                <w:highlight w:val="none"/>
              </w:rPr>
            </w:pPr>
          </w:p>
        </w:tc>
      </w:tr>
      <w:tr w14:paraId="53895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gridSpan w:val="2"/>
            <w:vAlign w:val="center"/>
          </w:tcPr>
          <w:p w14:paraId="77DB4641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通报人</w:t>
            </w:r>
          </w:p>
        </w:tc>
        <w:tc>
          <w:tcPr>
            <w:tcW w:w="3577" w:type="dxa"/>
            <w:vAlign w:val="center"/>
          </w:tcPr>
          <w:p w14:paraId="519108F9">
            <w:pPr>
              <w:widowControl/>
              <w:spacing w:line="360" w:lineRule="auto"/>
              <w:jc w:val="left"/>
              <w:rPr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06972360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电话/手机</w:t>
            </w:r>
          </w:p>
        </w:tc>
        <w:tc>
          <w:tcPr>
            <w:tcW w:w="2580" w:type="dxa"/>
            <w:vAlign w:val="center"/>
          </w:tcPr>
          <w:p w14:paraId="7BDDEB5D">
            <w:pPr>
              <w:widowControl/>
              <w:spacing w:line="360" w:lineRule="auto"/>
              <w:jc w:val="left"/>
              <w:rPr>
                <w:b/>
                <w:bCs/>
                <w:color w:val="000000"/>
                <w:szCs w:val="21"/>
                <w:highlight w:val="none"/>
              </w:rPr>
            </w:pPr>
          </w:p>
        </w:tc>
      </w:tr>
      <w:tr w14:paraId="6EE5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gridSpan w:val="2"/>
          </w:tcPr>
          <w:p w14:paraId="0CE268FC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Cs w:val="21"/>
                <w:highlight w:val="none"/>
              </w:rPr>
              <w:t>Email</w:t>
            </w:r>
          </w:p>
        </w:tc>
        <w:tc>
          <w:tcPr>
            <w:tcW w:w="3577" w:type="dxa"/>
          </w:tcPr>
          <w:p w14:paraId="1C8D9AC1">
            <w:pPr>
              <w:widowControl/>
              <w:spacing w:line="360" w:lineRule="auto"/>
              <w:jc w:val="left"/>
              <w:rPr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2D71BBC4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传真</w:t>
            </w:r>
          </w:p>
        </w:tc>
        <w:tc>
          <w:tcPr>
            <w:tcW w:w="2580" w:type="dxa"/>
          </w:tcPr>
          <w:p w14:paraId="4A2C59F6">
            <w:pPr>
              <w:widowControl/>
              <w:spacing w:line="360" w:lineRule="auto"/>
              <w:jc w:val="left"/>
              <w:rPr>
                <w:b/>
                <w:bCs/>
                <w:color w:val="000000"/>
                <w:szCs w:val="21"/>
                <w:highlight w:val="none"/>
              </w:rPr>
            </w:pPr>
          </w:p>
        </w:tc>
      </w:tr>
      <w:tr w14:paraId="22DD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157" w:type="dxa"/>
            <w:gridSpan w:val="3"/>
            <w:vAlign w:val="center"/>
          </w:tcPr>
          <w:p w14:paraId="6647FA78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信息通报项目</w:t>
            </w:r>
          </w:p>
        </w:tc>
        <w:tc>
          <w:tcPr>
            <w:tcW w:w="3795" w:type="dxa"/>
            <w:gridSpan w:val="2"/>
            <w:vAlign w:val="center"/>
          </w:tcPr>
          <w:p w14:paraId="62E703F0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Cs w:val="21"/>
                <w:highlight w:val="none"/>
              </w:rPr>
            </w:pPr>
            <w:r>
              <w:rPr>
                <w:b/>
                <w:bCs/>
                <w:highlight w:val="none"/>
              </w:rPr>
              <w:t>变更</w:t>
            </w:r>
            <w:r>
              <w:rPr>
                <w:rFonts w:eastAsia="Times New Roman"/>
                <w:b/>
                <w:bCs/>
                <w:highlight w:val="none"/>
              </w:rPr>
              <w:t>/</w:t>
            </w:r>
            <w:r>
              <w:rPr>
                <w:b/>
                <w:bCs/>
                <w:highlight w:val="none"/>
              </w:rPr>
              <w:t>通报内容详</w:t>
            </w: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述</w:t>
            </w:r>
          </w:p>
        </w:tc>
      </w:tr>
      <w:tr w14:paraId="20BC4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395" w:type="dxa"/>
          </w:tcPr>
          <w:p w14:paraId="3444A8A3"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4762" w:type="dxa"/>
            <w:gridSpan w:val="2"/>
          </w:tcPr>
          <w:p w14:paraId="57DC433A">
            <w:pPr>
              <w:pStyle w:val="15"/>
              <w:spacing w:before="51" w:line="360" w:lineRule="auto"/>
              <w:ind w:left="0"/>
              <w:rPr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组织信息变更：</w:t>
            </w:r>
          </w:p>
          <w:p w14:paraId="0CEC4A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highlight w:val="none"/>
                <w:lang w:val="en-US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企业名称变更</w:t>
            </w:r>
            <w:r>
              <w:rPr>
                <w:rFonts w:hint="eastAsia"/>
                <w:highlight w:val="none"/>
                <w:lang w:val="en-US"/>
              </w:rPr>
              <w:t>；</w:t>
            </w:r>
          </w:p>
          <w:p w14:paraId="470D5CD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highlight w:val="none"/>
              </w:rPr>
              <w:t>注册地址</w:t>
            </w:r>
            <w:r>
              <w:rPr>
                <w:rFonts w:hint="eastAsia"/>
                <w:highlight w:val="none"/>
              </w:rPr>
              <w:t>变更</w:t>
            </w:r>
            <w:r>
              <w:rPr>
                <w:rFonts w:hint="eastAsia"/>
                <w:highlight w:val="none"/>
                <w:lang w:val="en-US"/>
              </w:rPr>
              <w:t>；</w:t>
            </w:r>
          </w:p>
          <w:p w14:paraId="14D653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□生产地址</w:t>
            </w:r>
            <w:r>
              <w:rPr>
                <w:rFonts w:hint="eastAsia"/>
                <w:highlight w:val="none"/>
                <w:lang w:val="en-US"/>
              </w:rPr>
              <w:t>/经营地址</w:t>
            </w:r>
            <w:r>
              <w:rPr>
                <w:rFonts w:hint="eastAsia"/>
                <w:highlight w:val="none"/>
              </w:rPr>
              <w:t>变更</w:t>
            </w:r>
            <w:r>
              <w:rPr>
                <w:rFonts w:hint="eastAsia"/>
                <w:highlight w:val="none"/>
                <w:lang w:val="en-US"/>
              </w:rPr>
              <w:t>；</w:t>
            </w:r>
          </w:p>
          <w:p w14:paraId="1416F2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□其它</w:t>
            </w:r>
            <w:r>
              <w:rPr>
                <w:highlight w:val="none"/>
                <w:lang w:val="en-US"/>
              </w:rPr>
              <w:t>（</w:t>
            </w:r>
            <w:r>
              <w:rPr>
                <w:rFonts w:hint="eastAsia"/>
                <w:highlight w:val="none"/>
                <w:lang w:val="en-US"/>
              </w:rPr>
              <w:t>联系人、</w:t>
            </w:r>
            <w:r>
              <w:rPr>
                <w:highlight w:val="none"/>
              </w:rPr>
              <w:t>通讯地址、电话）</w:t>
            </w:r>
            <w:r>
              <w:rPr>
                <w:rFonts w:hint="eastAsia"/>
                <w:highlight w:val="none"/>
              </w:rPr>
              <w:t>变更</w:t>
            </w:r>
            <w:r>
              <w:rPr>
                <w:rFonts w:hint="eastAsia"/>
                <w:highlight w:val="none"/>
                <w:lang w:val="en-US"/>
              </w:rPr>
              <w:t>；</w:t>
            </w:r>
          </w:p>
          <w:p w14:paraId="191DC8C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□企业人数</w:t>
            </w:r>
            <w:r>
              <w:rPr>
                <w:rFonts w:hint="eastAsia"/>
                <w:highlight w:val="none"/>
              </w:rPr>
              <w:t>变更</w:t>
            </w:r>
            <w:r>
              <w:rPr>
                <w:rFonts w:hint="eastAsia"/>
                <w:highlight w:val="none"/>
                <w:lang w:val="en-US"/>
              </w:rPr>
              <w:t>；</w:t>
            </w:r>
          </w:p>
          <w:p w14:paraId="17AF31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□法律地位、生产经营状况、组织状态或所有权变更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；</w:t>
            </w:r>
          </w:p>
          <w:p w14:paraId="5E60E87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企业邮箱变更</w:t>
            </w:r>
          </w:p>
        </w:tc>
        <w:tc>
          <w:tcPr>
            <w:tcW w:w="3795" w:type="dxa"/>
            <w:gridSpan w:val="2"/>
          </w:tcPr>
          <w:p w14:paraId="2CF248DC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1903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395" w:type="dxa"/>
          </w:tcPr>
          <w:p w14:paraId="18907CD5"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4762" w:type="dxa"/>
            <w:gridSpan w:val="2"/>
          </w:tcPr>
          <w:p w14:paraId="393D46CB">
            <w:pPr>
              <w:widowControl/>
              <w:spacing w:line="360" w:lineRule="auto"/>
              <w:jc w:val="left"/>
              <w:rPr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认证范围变更：</w:t>
            </w:r>
          </w:p>
          <w:p w14:paraId="1247CD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□扩大认证范围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 w14:paraId="208FE83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</w:rPr>
              <w:t>缩减认证范围</w:t>
            </w:r>
          </w:p>
          <w:p w14:paraId="3530444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>描述性变更认证范围</w:t>
            </w:r>
          </w:p>
        </w:tc>
        <w:tc>
          <w:tcPr>
            <w:tcW w:w="3795" w:type="dxa"/>
            <w:gridSpan w:val="2"/>
          </w:tcPr>
          <w:p w14:paraId="5D160F89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1DF5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5" w:type="dxa"/>
          </w:tcPr>
          <w:p w14:paraId="13754664"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4762" w:type="dxa"/>
            <w:gridSpan w:val="2"/>
          </w:tcPr>
          <w:p w14:paraId="43E1CB70">
            <w:pPr>
              <w:widowControl/>
              <w:spacing w:line="360" w:lineRule="auto"/>
              <w:jc w:val="left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体系的更改：</w:t>
            </w:r>
          </w:p>
          <w:p w14:paraId="3396F77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□法定代表人/最高管理者/管理者代表/关键的决策或技术人员变更；</w:t>
            </w:r>
          </w:p>
          <w:p w14:paraId="48087E4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□组织结构变更；</w:t>
            </w:r>
          </w:p>
          <w:p w14:paraId="72E851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□管理体系及其重要过程的重大变更；</w:t>
            </w:r>
          </w:p>
          <w:p w14:paraId="5E03E49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□体系文件变更；</w:t>
            </w:r>
          </w:p>
          <w:p w14:paraId="6969EA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□认证产品标准是否变更；</w:t>
            </w:r>
          </w:p>
          <w:p w14:paraId="54D4992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□重大环境因素、危险源变更(适用EMS/OHSMS)；</w:t>
            </w:r>
          </w:p>
          <w:p w14:paraId="5D6F7E2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□法律、法规变更；</w:t>
            </w:r>
          </w:p>
          <w:p w14:paraId="5E1C456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36" w:lineRule="auto"/>
              <w:ind w:left="11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□管理体系依据标准变更；</w:t>
            </w:r>
          </w:p>
        </w:tc>
        <w:tc>
          <w:tcPr>
            <w:tcW w:w="3795" w:type="dxa"/>
            <w:gridSpan w:val="2"/>
          </w:tcPr>
          <w:p w14:paraId="5EBA5964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1DCC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95" w:type="dxa"/>
          </w:tcPr>
          <w:p w14:paraId="27C00B70"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4762" w:type="dxa"/>
            <w:gridSpan w:val="2"/>
          </w:tcPr>
          <w:p w14:paraId="1512A5D8">
            <w:pPr>
              <w:widowControl/>
              <w:spacing w:line="360" w:lineRule="auto"/>
              <w:rPr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行政许可情况变更：</w:t>
            </w:r>
          </w:p>
          <w:p w14:paraId="5B3412A2">
            <w:pPr>
              <w:spacing w:line="420" w:lineRule="exact"/>
              <w:ind w:left="210" w:hanging="210" w:hangingChars="100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□取得的行政许可资格、3C或其他资质证书变更；</w:t>
            </w:r>
          </w:p>
          <w:p w14:paraId="16BC6773">
            <w:pPr>
              <w:pStyle w:val="14"/>
              <w:widowControl/>
              <w:spacing w:line="360" w:lineRule="auto"/>
              <w:ind w:firstLine="0" w:firstLineChars="0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□取得的行政许可资格、3C或其他资质证书到期。</w:t>
            </w:r>
          </w:p>
        </w:tc>
        <w:tc>
          <w:tcPr>
            <w:tcW w:w="3795" w:type="dxa"/>
            <w:gridSpan w:val="2"/>
          </w:tcPr>
          <w:p w14:paraId="20AEED20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178F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dxa"/>
          </w:tcPr>
          <w:p w14:paraId="3973FB93"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</w:rPr>
              <w:t>5</w:t>
            </w:r>
          </w:p>
        </w:tc>
        <w:tc>
          <w:tcPr>
            <w:tcW w:w="4762" w:type="dxa"/>
            <w:gridSpan w:val="2"/>
          </w:tcPr>
          <w:p w14:paraId="47C62EE2">
            <w:pPr>
              <w:spacing w:line="360" w:lineRule="auto"/>
              <w:rPr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  <w:lang w:val="en-US" w:eastAsia="zh-CN"/>
              </w:rPr>
              <w:t>特/</w:t>
            </w:r>
            <w:r>
              <w:rPr>
                <w:rFonts w:hint="eastAsia"/>
                <w:b/>
                <w:color w:val="000000"/>
                <w:szCs w:val="21"/>
                <w:highlight w:val="none"/>
              </w:rPr>
              <w:t>重大事故报告：</w:t>
            </w:r>
          </w:p>
          <w:p w14:paraId="56C25846">
            <w:pPr>
              <w:spacing w:line="420" w:lineRule="exac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发生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特/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重大 □质量事故   □环境事故 </w:t>
            </w:r>
          </w:p>
          <w:p w14:paraId="39652EBE">
            <w:pPr>
              <w:spacing w:line="360" w:lineRule="auto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□安全事故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highlight w:val="none"/>
              </w:rPr>
              <w:t>其他事故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none"/>
                <w:lang w:val="en-US" w:eastAsia="zh-CN"/>
              </w:rPr>
              <w:t>（请在右方表格简述）</w:t>
            </w:r>
          </w:p>
        </w:tc>
        <w:tc>
          <w:tcPr>
            <w:tcW w:w="3795" w:type="dxa"/>
            <w:gridSpan w:val="2"/>
          </w:tcPr>
          <w:p w14:paraId="0049BE0F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1AD26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95" w:type="dxa"/>
            <w:vAlign w:val="top"/>
          </w:tcPr>
          <w:p w14:paraId="24E711B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762" w:type="dxa"/>
            <w:gridSpan w:val="2"/>
          </w:tcPr>
          <w:p w14:paraId="35B6C632">
            <w:pPr>
              <w:pStyle w:val="5"/>
              <w:spacing w:line="44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产品质量国家监督抽查不合格：</w:t>
            </w:r>
          </w:p>
          <w:p w14:paraId="52F4F2AA">
            <w:pPr>
              <w:pStyle w:val="5"/>
              <w:spacing w:line="440" w:lineRule="exact"/>
              <w:ind w:firstLine="0" w:firstLineChars="0"/>
              <w:jc w:val="left"/>
              <w:rPr>
                <w:rFonts w:hint="default"/>
                <w:b/>
                <w:color w:val="000000"/>
                <w:sz w:val="21"/>
                <w:szCs w:val="21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□否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；□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请在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none"/>
                <w:lang w:val="en-US" w:eastAsia="zh-CN"/>
              </w:rPr>
              <w:t>右方表格简述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产品名称及情况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3795" w:type="dxa"/>
            <w:gridSpan w:val="2"/>
          </w:tcPr>
          <w:p w14:paraId="108469B0">
            <w:pPr>
              <w:widowControl/>
              <w:spacing w:line="360" w:lineRule="auto"/>
              <w:jc w:val="left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2D62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95" w:type="dxa"/>
            <w:vAlign w:val="top"/>
          </w:tcPr>
          <w:p w14:paraId="77A33A9D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762" w:type="dxa"/>
            <w:gridSpan w:val="2"/>
          </w:tcPr>
          <w:p w14:paraId="7CC00FE4">
            <w:pPr>
              <w:pStyle w:val="5"/>
              <w:spacing w:line="44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重大投诉：</w:t>
            </w:r>
          </w:p>
          <w:p w14:paraId="3F03B207">
            <w:pPr>
              <w:widowControl/>
              <w:spacing w:line="360" w:lineRule="auto"/>
              <w:jc w:val="left"/>
              <w:rPr>
                <w:rFonts w:hint="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none"/>
                <w:lang w:val="en-US" w:eastAsia="zh-CN"/>
              </w:rPr>
              <w:t>（请在右方表格简述）</w:t>
            </w:r>
          </w:p>
        </w:tc>
        <w:tc>
          <w:tcPr>
            <w:tcW w:w="3795" w:type="dxa"/>
            <w:gridSpan w:val="2"/>
          </w:tcPr>
          <w:p w14:paraId="55D0B004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28A69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5" w:type="dxa"/>
            <w:vAlign w:val="top"/>
          </w:tcPr>
          <w:p w14:paraId="3A16018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762" w:type="dxa"/>
            <w:gridSpan w:val="2"/>
          </w:tcPr>
          <w:p w14:paraId="46C0E161">
            <w:pPr>
              <w:widowControl/>
              <w:spacing w:line="360" w:lineRule="auto"/>
              <w:jc w:val="left"/>
              <w:rPr>
                <w:rFonts w:hint="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其他须报告的内容：</w:t>
            </w:r>
          </w:p>
        </w:tc>
        <w:tc>
          <w:tcPr>
            <w:tcW w:w="3795" w:type="dxa"/>
            <w:gridSpan w:val="2"/>
          </w:tcPr>
          <w:p w14:paraId="550D2291">
            <w:pPr>
              <w:widowControl/>
              <w:spacing w:line="360" w:lineRule="auto"/>
              <w:jc w:val="left"/>
              <w:rPr>
                <w:color w:val="000000"/>
                <w:szCs w:val="21"/>
                <w:highlight w:val="none"/>
              </w:rPr>
            </w:pPr>
          </w:p>
        </w:tc>
      </w:tr>
      <w:tr w14:paraId="2B1C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952" w:type="dxa"/>
            <w:gridSpan w:val="5"/>
            <w:tcBorders>
              <w:bottom w:val="single" w:color="auto" w:sz="4" w:space="0"/>
            </w:tcBorders>
            <w:vAlign w:val="top"/>
          </w:tcPr>
          <w:p w14:paraId="78116965">
            <w:pPr>
              <w:widowControl/>
              <w:spacing w:line="360" w:lineRule="auto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填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表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说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明</w:t>
            </w:r>
          </w:p>
        </w:tc>
      </w:tr>
      <w:tr w14:paraId="62A8A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F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Cs w:val="21"/>
                <w:highlight w:val="none"/>
              </w:rPr>
              <w:t>上述内容发生时，应立即与CFC通报。特别是重大变化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/特</w:t>
            </w:r>
            <w:r>
              <w:rPr>
                <w:rFonts w:hint="eastAsia"/>
                <w:szCs w:val="21"/>
                <w:highlight w:val="none"/>
              </w:rPr>
              <w:t>重大安全事故/质量事故/环境事故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/产品质量国家监督抽查不合格/重大投诉/</w:t>
            </w:r>
            <w:r>
              <w:rPr>
                <w:rFonts w:hint="eastAsia"/>
                <w:szCs w:val="21"/>
                <w:highlight w:val="none"/>
              </w:rPr>
              <w:t>应随时通报，若因组织隐瞒实情不上报而造成后果，由组织自行负责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  <w:p w14:paraId="0BC8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Cs w:val="21"/>
                <w:highlight w:val="none"/>
              </w:rPr>
              <w:t>以上各项内容仅针对体系覆盖范围，如有发生，请在“□”中划“×”，并在“通报内容详述”栏中将变更情况进行详细说明，并附相应的证实材料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  <w:p w14:paraId="5D28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left"/>
              <w:textAlignment w:val="auto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3.本表可在线填报，如有任何问题，请与CFC运营发展部/合规管理部联系。</w:t>
            </w:r>
          </w:p>
          <w:p w14:paraId="444D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4.联系电话：010—67567750，公司电话可在CFC官方网站获取。</w:t>
            </w:r>
          </w:p>
          <w:p w14:paraId="6AE8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涉及证书内容的变更，需要支付换证费100元/套。收款信息如下：</w:t>
            </w:r>
          </w:p>
          <w:p w14:paraId="42A8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开户名称：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北京首信联合认证有限公司；</w:t>
            </w:r>
          </w:p>
          <w:p w14:paraId="7722D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开户银行：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招商银行股份有限公司北京公益西桥支行；</w:t>
            </w:r>
          </w:p>
          <w:p w14:paraId="071D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银行账号：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110943418610901；</w:t>
            </w:r>
          </w:p>
          <w:p w14:paraId="7310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地址电话：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北京市大兴区乐园路4号院2号楼4层1单元507，010—67567750。</w:t>
            </w:r>
          </w:p>
          <w:p w14:paraId="0C12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hanging="210" w:hangingChars="100"/>
              <w:jc w:val="left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szCs w:val="21"/>
                <w:highlight w:val="none"/>
              </w:rPr>
              <w:t>如需开具增值税发票，请填写一下信息：是否需要专项增值税票：□否 □是</w:t>
            </w:r>
          </w:p>
          <w:p w14:paraId="19CA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请提交增值税一般纳税人资格认定通知书及以下信息：</w:t>
            </w:r>
          </w:p>
          <w:p w14:paraId="57A6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210" w:hanging="210" w:hangingChars="100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纳税人名称：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；纳税人识别号：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szCs w:val="21"/>
                <w:highlight w:val="none"/>
              </w:rPr>
              <w:t>；</w:t>
            </w:r>
          </w:p>
          <w:p w14:paraId="3CC5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210" w:hanging="210" w:hangingChars="10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开户行名称：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highlight w:val="none"/>
              </w:rPr>
              <w:t>；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银行</w:t>
            </w:r>
            <w:r>
              <w:rPr>
                <w:rFonts w:hint="eastAsia"/>
                <w:szCs w:val="21"/>
                <w:highlight w:val="none"/>
              </w:rPr>
              <w:t>账号：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             </w:t>
            </w:r>
            <w:r>
              <w:rPr>
                <w:rFonts w:hint="eastAsia"/>
                <w:szCs w:val="21"/>
                <w:highlight w:val="none"/>
              </w:rPr>
              <w:t>；</w:t>
            </w:r>
          </w:p>
          <w:p w14:paraId="2184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jc w:val="left"/>
              <w:textAlignment w:val="auto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/>
                <w:szCs w:val="21"/>
                <w:highlight w:val="none"/>
              </w:rPr>
              <w:t>地址：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Cs w:val="21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联系</w:t>
            </w:r>
            <w:r>
              <w:rPr>
                <w:rFonts w:hint="eastAsia"/>
                <w:szCs w:val="21"/>
                <w:highlight w:val="none"/>
              </w:rPr>
              <w:t>电话：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；</w:t>
            </w:r>
          </w:p>
        </w:tc>
      </w:tr>
    </w:tbl>
    <w:p w14:paraId="2CC41FC1">
      <w:pPr>
        <w:rPr>
          <w:rFonts w:ascii="宋体" w:cs="Arial"/>
          <w:color w:val="000000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675" w:right="1531" w:bottom="1077" w:left="1531" w:header="964" w:footer="5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5238520"/>
      <w:docPartObj>
        <w:docPartGallery w:val="autotext"/>
      </w:docPartObj>
    </w:sdtPr>
    <w:sdtContent>
      <w:p w14:paraId="3758D394">
        <w:pPr>
          <w:pStyle w:val="3"/>
          <w:pBdr>
            <w:top w:val="double" w:color="auto" w:sz="4" w:space="1"/>
          </w:pBdr>
          <w:jc w:val="center"/>
          <w:rPr>
            <w:sz w:val="21"/>
            <w:szCs w:val="22"/>
          </w:rPr>
        </w:pPr>
        <w:r>
          <w:t xml:space="preserve">      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 xml:space="preserve">   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2EC0"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5EBDFDA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A6E1">
    <w:pPr>
      <w:pStyle w:val="4"/>
      <w:pBdr>
        <w:bottom w:val="none" w:color="auto" w:sz="0" w:space="0"/>
      </w:pBdr>
      <w:tabs>
        <w:tab w:val="left" w:pos="1418"/>
        <w:tab w:val="right" w:pos="9214"/>
        <w:tab w:val="clear" w:pos="8306"/>
      </w:tabs>
      <w:ind w:right="82" w:firstLine="1134" w:firstLineChars="630"/>
      <w:jc w:val="right"/>
      <w:rPr>
        <w:rFonts w:hint="eastAsia" w:eastAsia="宋体" w:cs="Calibri"/>
        <w:sz w:val="22"/>
        <w:szCs w:val="22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-135890</wp:posOffset>
          </wp:positionH>
          <wp:positionV relativeFrom="paragraph">
            <wp:posOffset>-320040</wp:posOffset>
          </wp:positionV>
          <wp:extent cx="1002030" cy="69850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03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cs="Calibri"/>
        <w:sz w:val="22"/>
        <w:szCs w:val="22"/>
      </w:rPr>
      <w:t xml:space="preserve">为客户提供具有社会公信力的认证服务 </w:t>
    </w:r>
    <w:r>
      <w:rPr>
        <w:rFonts w:cs="Calibri"/>
        <w:sz w:val="22"/>
        <w:szCs w:val="22"/>
      </w:rPr>
      <w:t xml:space="preserve">                 CFC/QRO006  </w:t>
    </w:r>
    <w:r>
      <w:rPr>
        <w:rFonts w:cs="Calibri"/>
        <w:sz w:val="22"/>
        <w:szCs w:val="22"/>
        <w:highlight w:val="none"/>
      </w:rPr>
      <w:t xml:space="preserve"> </w:t>
    </w:r>
    <w:r>
      <w:rPr>
        <w:rFonts w:hint="eastAsia" w:cs="Calibri"/>
        <w:sz w:val="22"/>
        <w:szCs w:val="22"/>
        <w:highlight w:val="none"/>
        <w:lang w:val="en-US" w:eastAsia="zh-CN"/>
      </w:rPr>
      <w:t>D</w:t>
    </w:r>
    <w:r>
      <w:rPr>
        <w:rFonts w:cs="Calibri"/>
        <w:sz w:val="22"/>
        <w:szCs w:val="22"/>
        <w:highlight w:val="none"/>
      </w:rPr>
      <w:t>/</w:t>
    </w:r>
    <w:r>
      <w:rPr>
        <w:rFonts w:hint="eastAsia" w:cs="Calibri"/>
        <w:sz w:val="22"/>
        <w:szCs w:val="22"/>
        <w:highlight w:val="none"/>
        <w:lang w:val="en-US" w:eastAsia="zh-CN"/>
      </w:rPr>
      <w:t>0</w:t>
    </w:r>
  </w:p>
  <w:p w14:paraId="5E86783F">
    <w:pPr>
      <w:pStyle w:val="4"/>
      <w:pBdr>
        <w:bottom w:val="double" w:color="auto" w:sz="4" w:space="1"/>
      </w:pBdr>
      <w:tabs>
        <w:tab w:val="center" w:pos="4422"/>
        <w:tab w:val="clear" w:pos="4153"/>
      </w:tabs>
      <w:ind w:firstLine="1243" w:firstLineChars="565"/>
      <w:jc w:val="both"/>
      <w:rPr>
        <w:szCs w:val="10"/>
      </w:rPr>
    </w:pPr>
    <w:r>
      <w:rPr>
        <w:rFonts w:hint="eastAsia" w:cs="Calibri"/>
        <w:sz w:val="22"/>
        <w:szCs w:val="22"/>
      </w:rPr>
      <w:t>provide clients with certificate services of social credibility</w:t>
    </w:r>
    <w:r>
      <w:rPr>
        <w:rFonts w:hint="eastAsia" w:ascii="黑体" w:hAnsi="黑体" w:eastAsia="黑体"/>
        <w:bCs/>
        <w:sz w:val="22"/>
        <w:szCs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2I0OWM0NTgwNjQzYTc0YjQ1MjYzZTVkMTVlMTUifQ=="/>
  </w:docVars>
  <w:rsids>
    <w:rsidRoot w:val="00632AF6"/>
    <w:rsid w:val="0000301D"/>
    <w:rsid w:val="00016640"/>
    <w:rsid w:val="000B3E7E"/>
    <w:rsid w:val="000D434E"/>
    <w:rsid w:val="0012417C"/>
    <w:rsid w:val="0014624B"/>
    <w:rsid w:val="00183904"/>
    <w:rsid w:val="00186B2B"/>
    <w:rsid w:val="001D46FD"/>
    <w:rsid w:val="001E5D9F"/>
    <w:rsid w:val="00200D02"/>
    <w:rsid w:val="002523CC"/>
    <w:rsid w:val="00276E17"/>
    <w:rsid w:val="002E1574"/>
    <w:rsid w:val="00351E8C"/>
    <w:rsid w:val="00371285"/>
    <w:rsid w:val="00384D01"/>
    <w:rsid w:val="003952FD"/>
    <w:rsid w:val="003A620A"/>
    <w:rsid w:val="003A6475"/>
    <w:rsid w:val="003B1E35"/>
    <w:rsid w:val="003B6438"/>
    <w:rsid w:val="003F157E"/>
    <w:rsid w:val="004257A2"/>
    <w:rsid w:val="0045120C"/>
    <w:rsid w:val="004C548C"/>
    <w:rsid w:val="00503D4E"/>
    <w:rsid w:val="00521F2D"/>
    <w:rsid w:val="005263B7"/>
    <w:rsid w:val="00537D05"/>
    <w:rsid w:val="00587314"/>
    <w:rsid w:val="006029E9"/>
    <w:rsid w:val="00632AF6"/>
    <w:rsid w:val="006332D7"/>
    <w:rsid w:val="00692287"/>
    <w:rsid w:val="006A1BF0"/>
    <w:rsid w:val="00737C61"/>
    <w:rsid w:val="00770506"/>
    <w:rsid w:val="007808A2"/>
    <w:rsid w:val="00791D7B"/>
    <w:rsid w:val="007B0C5C"/>
    <w:rsid w:val="007C0A72"/>
    <w:rsid w:val="007C1A12"/>
    <w:rsid w:val="007D3298"/>
    <w:rsid w:val="007E05F3"/>
    <w:rsid w:val="007E7D2B"/>
    <w:rsid w:val="008108E8"/>
    <w:rsid w:val="00820215"/>
    <w:rsid w:val="00827014"/>
    <w:rsid w:val="008424E9"/>
    <w:rsid w:val="0086033E"/>
    <w:rsid w:val="00864E39"/>
    <w:rsid w:val="008866D8"/>
    <w:rsid w:val="008F2C75"/>
    <w:rsid w:val="008F675F"/>
    <w:rsid w:val="009232A5"/>
    <w:rsid w:val="00953C18"/>
    <w:rsid w:val="00967BB7"/>
    <w:rsid w:val="009B006A"/>
    <w:rsid w:val="009E638E"/>
    <w:rsid w:val="00A068FF"/>
    <w:rsid w:val="00A414DC"/>
    <w:rsid w:val="00A83CCD"/>
    <w:rsid w:val="00AD4C00"/>
    <w:rsid w:val="00AD5D02"/>
    <w:rsid w:val="00B06109"/>
    <w:rsid w:val="00B37A49"/>
    <w:rsid w:val="00B532EC"/>
    <w:rsid w:val="00B67252"/>
    <w:rsid w:val="00BA6401"/>
    <w:rsid w:val="00BD561F"/>
    <w:rsid w:val="00C327F5"/>
    <w:rsid w:val="00CB5636"/>
    <w:rsid w:val="00CD065A"/>
    <w:rsid w:val="00D01893"/>
    <w:rsid w:val="00D60CA7"/>
    <w:rsid w:val="00D61880"/>
    <w:rsid w:val="00D63960"/>
    <w:rsid w:val="00D67762"/>
    <w:rsid w:val="00E64F6E"/>
    <w:rsid w:val="00E82F46"/>
    <w:rsid w:val="00ED6ECC"/>
    <w:rsid w:val="00EF393B"/>
    <w:rsid w:val="00F14476"/>
    <w:rsid w:val="00F207C8"/>
    <w:rsid w:val="00F26AB6"/>
    <w:rsid w:val="00FA022E"/>
    <w:rsid w:val="00FB413C"/>
    <w:rsid w:val="00FC0D59"/>
    <w:rsid w:val="00FD042A"/>
    <w:rsid w:val="00FE5E81"/>
    <w:rsid w:val="00FF4DA9"/>
    <w:rsid w:val="01F85BA9"/>
    <w:rsid w:val="034A496C"/>
    <w:rsid w:val="04922410"/>
    <w:rsid w:val="052619BE"/>
    <w:rsid w:val="06221C08"/>
    <w:rsid w:val="0CE9794A"/>
    <w:rsid w:val="11E2119C"/>
    <w:rsid w:val="1292031C"/>
    <w:rsid w:val="12E82A60"/>
    <w:rsid w:val="13EF6746"/>
    <w:rsid w:val="14A044BA"/>
    <w:rsid w:val="150B7873"/>
    <w:rsid w:val="169B57A4"/>
    <w:rsid w:val="1AF85766"/>
    <w:rsid w:val="1B0E253E"/>
    <w:rsid w:val="1B6C6AF8"/>
    <w:rsid w:val="1BEF5F4A"/>
    <w:rsid w:val="1DB46995"/>
    <w:rsid w:val="1E280DCC"/>
    <w:rsid w:val="21164551"/>
    <w:rsid w:val="23B5012E"/>
    <w:rsid w:val="26795F17"/>
    <w:rsid w:val="29D85333"/>
    <w:rsid w:val="2A157580"/>
    <w:rsid w:val="2CA8034C"/>
    <w:rsid w:val="34D730B5"/>
    <w:rsid w:val="38447FA6"/>
    <w:rsid w:val="3B233BF8"/>
    <w:rsid w:val="3F7D5B4C"/>
    <w:rsid w:val="407D6D07"/>
    <w:rsid w:val="425B6617"/>
    <w:rsid w:val="437A1865"/>
    <w:rsid w:val="43C30E5E"/>
    <w:rsid w:val="48842AF1"/>
    <w:rsid w:val="4CC77FE3"/>
    <w:rsid w:val="4FC70BAA"/>
    <w:rsid w:val="5191012A"/>
    <w:rsid w:val="51FC6DA4"/>
    <w:rsid w:val="59086241"/>
    <w:rsid w:val="5A5A0067"/>
    <w:rsid w:val="5C0C6D0F"/>
    <w:rsid w:val="5C116EB6"/>
    <w:rsid w:val="63AF554B"/>
    <w:rsid w:val="63C52A33"/>
    <w:rsid w:val="6ACE0DA7"/>
    <w:rsid w:val="6C8C2C57"/>
    <w:rsid w:val="6EA207FA"/>
    <w:rsid w:val="6F08598B"/>
    <w:rsid w:val="713F7DE0"/>
    <w:rsid w:val="71CD7FFF"/>
    <w:rsid w:val="72FC49FE"/>
    <w:rsid w:val="733F59A1"/>
    <w:rsid w:val="73455B0D"/>
    <w:rsid w:val="751610E2"/>
    <w:rsid w:val="79FA003D"/>
    <w:rsid w:val="7B93506A"/>
    <w:rsid w:val="7C947342"/>
    <w:rsid w:val="7E294658"/>
    <w:rsid w:val="7F6A2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Subtitle"/>
    <w:basedOn w:val="1"/>
    <w:qFormat/>
    <w:locked/>
    <w:uiPriority w:val="0"/>
    <w:pPr>
      <w:widowControl w:val="0"/>
      <w:ind w:right="-180"/>
      <w:jc w:val="center"/>
    </w:pPr>
    <w:rPr>
      <w:sz w:val="2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字符"/>
    <w:basedOn w:val="9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字符"/>
    <w:basedOn w:val="9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pPr>
      <w:ind w:left="115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900</Words>
  <Characters>957</Characters>
  <Lines>8</Lines>
  <Paragraphs>2</Paragraphs>
  <TotalTime>1</TotalTime>
  <ScaleCrop>false</ScaleCrop>
  <LinksUpToDate>false</LinksUpToDate>
  <CharactersWithSpaces>1121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2018-03-27T07:24:00Z</dcterms:created>
  <dc:creator>t1</dc:creator>
  <cp:lastModifiedBy>尤</cp:lastModifiedBy>
  <cp:lastPrinted>2020-11-27T03:56:00Z</cp:lastPrinted>
  <dcterms:modified xsi:type="dcterms:W3CDTF">2025-12-19T08:15:30Z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BFB0ED9091D54873AB3329E895C70401_13</vt:lpwstr>
  </property>
  <property fmtid="{D5CDD505-2E9C-101B-9397-08002B2CF9AE}" pid="4" name="KSOTemplateDocerSaveRecord">
    <vt:lpwstr>eyJoZGlkIjoiODcxZDUxMzI4Mzk4NTI1NjYwNjQwZDQwOGY4YmYzMjciLCJ1c2VySWQiOiIxOTQ3OTc1MTUifQ==</vt:lpwstr>
  </property>
</Properties>
</file>