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B3" w:rsidRDefault="00CB0C2C">
      <w:pPr>
        <w:pStyle w:val="a7"/>
        <w:spacing w:before="0" w:beforeAutospacing="0" w:after="0" w:afterAutospacing="0" w:line="500" w:lineRule="exact"/>
        <w:jc w:val="center"/>
        <w:rPr>
          <w:rFonts w:ascii="黑体" w:eastAsia="黑体" w:hAnsi="微软雅黑"/>
          <w:sz w:val="32"/>
          <w:szCs w:val="36"/>
        </w:rPr>
      </w:pPr>
      <w:r>
        <w:rPr>
          <w:rFonts w:ascii="黑体" w:eastAsia="黑体" w:hAnsi="微软雅黑" w:hint="eastAsia"/>
          <w:sz w:val="32"/>
          <w:szCs w:val="36"/>
        </w:rPr>
        <w:t>ISO45001:20</w:t>
      </w:r>
      <w:bookmarkStart w:id="0" w:name="_GoBack"/>
      <w:bookmarkEnd w:id="0"/>
      <w:r>
        <w:rPr>
          <w:rFonts w:ascii="黑体" w:eastAsia="黑体" w:hAnsi="微软雅黑" w:hint="eastAsia"/>
          <w:sz w:val="32"/>
          <w:szCs w:val="36"/>
        </w:rPr>
        <w:t>18</w:t>
      </w:r>
      <w:r>
        <w:rPr>
          <w:rFonts w:ascii="黑体" w:eastAsia="黑体" w:hAnsi="微软雅黑" w:hint="eastAsia"/>
          <w:sz w:val="32"/>
          <w:szCs w:val="36"/>
        </w:rPr>
        <w:t>标准转换申请表</w:t>
      </w:r>
    </w:p>
    <w:p w:rsidR="00497FB3" w:rsidRDefault="00CB0C2C" w:rsidP="00297052">
      <w:pPr>
        <w:spacing w:beforeLines="50" w:line="500" w:lineRule="exact"/>
        <w:ind w:right="-873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一、客户信息</w:t>
      </w:r>
    </w:p>
    <w:p w:rsidR="00497FB3" w:rsidRDefault="00CB0C2C">
      <w:pPr>
        <w:pStyle w:val="a7"/>
        <w:spacing w:before="0" w:beforeAutospacing="0" w:after="0" w:afterAutospacing="0" w:line="360" w:lineRule="auto"/>
        <w:rPr>
          <w:rFonts w:hAnsi="Monotype Sorts" w:hint="eastAsia"/>
          <w:color w:val="000000"/>
          <w:sz w:val="22"/>
          <w:szCs w:val="22"/>
        </w:rPr>
      </w:pPr>
      <w:r>
        <w:rPr>
          <w:rFonts w:hAnsi="Monotype Sorts" w:hint="eastAsia"/>
          <w:color w:val="000000"/>
          <w:sz w:val="22"/>
          <w:szCs w:val="22"/>
        </w:rPr>
        <w:t>申请组织：</w:t>
      </w:r>
      <w:r>
        <w:rPr>
          <w:rFonts w:hAnsi="Monotype Sorts"/>
          <w:color w:val="000000"/>
          <w:sz w:val="22"/>
          <w:szCs w:val="22"/>
          <w:u w:val="single"/>
        </w:rPr>
        <w:t xml:space="preserve">                                                    </w:t>
      </w:r>
      <w:r>
        <w:rPr>
          <w:rFonts w:hAnsi="Monotype Sorts" w:hint="eastAsia"/>
          <w:color w:val="000000"/>
          <w:sz w:val="22"/>
          <w:szCs w:val="22"/>
          <w:u w:val="single"/>
        </w:rPr>
        <w:t xml:space="preserve"> </w:t>
      </w:r>
      <w:r>
        <w:rPr>
          <w:rFonts w:hAnsi="Monotype Sorts"/>
          <w:color w:val="000000"/>
          <w:sz w:val="22"/>
          <w:szCs w:val="22"/>
          <w:u w:val="single"/>
        </w:rPr>
        <w:t xml:space="preserve">     </w:t>
      </w:r>
      <w:r>
        <w:rPr>
          <w:rFonts w:hAnsi="Monotype Sorts"/>
          <w:color w:val="000000"/>
          <w:sz w:val="22"/>
          <w:szCs w:val="22"/>
        </w:rPr>
        <w:t xml:space="preserve"> </w:t>
      </w:r>
    </w:p>
    <w:p w:rsidR="00497FB3" w:rsidRDefault="00CB0C2C">
      <w:pPr>
        <w:pStyle w:val="a7"/>
        <w:spacing w:before="0" w:beforeAutospacing="0" w:after="0" w:afterAutospacing="0" w:line="360" w:lineRule="auto"/>
        <w:rPr>
          <w:rFonts w:hAnsi="Monotype Sorts" w:hint="eastAsia"/>
          <w:color w:val="000000"/>
          <w:sz w:val="22"/>
          <w:szCs w:val="22"/>
        </w:rPr>
      </w:pPr>
      <w:r>
        <w:rPr>
          <w:rFonts w:hAnsi="Monotype Sorts" w:hint="eastAsia"/>
          <w:color w:val="000000"/>
          <w:sz w:val="22"/>
          <w:szCs w:val="22"/>
        </w:rPr>
        <w:t>联</w:t>
      </w:r>
      <w:r>
        <w:rPr>
          <w:rFonts w:hAnsi="Monotype Sorts"/>
          <w:color w:val="000000"/>
          <w:sz w:val="22"/>
          <w:szCs w:val="22"/>
        </w:rPr>
        <w:t xml:space="preserve"> </w:t>
      </w:r>
      <w:r>
        <w:rPr>
          <w:rFonts w:hAnsi="Monotype Sorts" w:hint="eastAsia"/>
          <w:color w:val="000000"/>
          <w:sz w:val="22"/>
          <w:szCs w:val="22"/>
        </w:rPr>
        <w:t>系</w:t>
      </w:r>
      <w:r>
        <w:rPr>
          <w:rFonts w:hAnsi="Monotype Sorts"/>
          <w:color w:val="000000"/>
          <w:sz w:val="22"/>
          <w:szCs w:val="22"/>
        </w:rPr>
        <w:t xml:space="preserve"> </w:t>
      </w:r>
      <w:r>
        <w:rPr>
          <w:rFonts w:hAnsi="Monotype Sorts" w:hint="eastAsia"/>
          <w:color w:val="000000"/>
          <w:sz w:val="22"/>
          <w:szCs w:val="22"/>
        </w:rPr>
        <w:t>人：</w:t>
      </w:r>
      <w:r>
        <w:rPr>
          <w:rFonts w:hAnsi="Monotype Sorts"/>
          <w:color w:val="000000"/>
          <w:sz w:val="22"/>
          <w:szCs w:val="22"/>
          <w:u w:val="single"/>
        </w:rPr>
        <w:t xml:space="preserve">                </w:t>
      </w:r>
      <w:r>
        <w:rPr>
          <w:rFonts w:hAnsi="Monotype Sorts"/>
          <w:color w:val="000000"/>
          <w:sz w:val="22"/>
          <w:szCs w:val="22"/>
        </w:rPr>
        <w:t xml:space="preserve"> </w:t>
      </w:r>
      <w:r>
        <w:rPr>
          <w:rFonts w:hAnsi="Monotype Sorts" w:hint="eastAsia"/>
          <w:color w:val="000000"/>
          <w:sz w:val="22"/>
          <w:szCs w:val="22"/>
        </w:rPr>
        <w:t>电</w:t>
      </w:r>
      <w:r>
        <w:rPr>
          <w:rFonts w:hAnsi="Monotype Sorts"/>
          <w:color w:val="000000"/>
          <w:sz w:val="22"/>
          <w:szCs w:val="22"/>
        </w:rPr>
        <w:t xml:space="preserve"> </w:t>
      </w:r>
      <w:r>
        <w:rPr>
          <w:rFonts w:hAnsi="Monotype Sorts" w:hint="eastAsia"/>
          <w:color w:val="000000"/>
          <w:sz w:val="22"/>
          <w:szCs w:val="22"/>
        </w:rPr>
        <w:t xml:space="preserve">  </w:t>
      </w:r>
      <w:r>
        <w:rPr>
          <w:rFonts w:hAnsi="Monotype Sorts" w:hint="eastAsia"/>
          <w:color w:val="000000"/>
          <w:sz w:val="22"/>
          <w:szCs w:val="22"/>
        </w:rPr>
        <w:t>话：</w:t>
      </w:r>
      <w:r>
        <w:rPr>
          <w:rFonts w:hAnsi="Monotype Sorts"/>
          <w:color w:val="000000"/>
          <w:sz w:val="22"/>
          <w:szCs w:val="22"/>
          <w:u w:val="single"/>
        </w:rPr>
        <w:t xml:space="preserve">            </w:t>
      </w:r>
      <w:r>
        <w:rPr>
          <w:rFonts w:hAnsi="Monotype Sorts"/>
          <w:color w:val="000000"/>
          <w:sz w:val="22"/>
          <w:szCs w:val="22"/>
        </w:rPr>
        <w:t xml:space="preserve"> </w:t>
      </w:r>
      <w:r>
        <w:rPr>
          <w:rFonts w:hAnsi="Monotype Sorts" w:hint="eastAsia"/>
          <w:color w:val="000000"/>
          <w:sz w:val="22"/>
          <w:szCs w:val="22"/>
        </w:rPr>
        <w:t>传</w:t>
      </w:r>
      <w:r>
        <w:rPr>
          <w:rFonts w:hAnsi="Monotype Sorts"/>
          <w:color w:val="000000"/>
          <w:sz w:val="22"/>
          <w:szCs w:val="22"/>
        </w:rPr>
        <w:t xml:space="preserve">  </w:t>
      </w:r>
      <w:r>
        <w:rPr>
          <w:rFonts w:hAnsi="Monotype Sorts" w:hint="eastAsia"/>
          <w:color w:val="000000"/>
          <w:sz w:val="22"/>
          <w:szCs w:val="22"/>
        </w:rPr>
        <w:t>真：</w:t>
      </w:r>
      <w:r>
        <w:rPr>
          <w:rFonts w:hAnsi="Monotype Sorts"/>
          <w:color w:val="000000"/>
          <w:sz w:val="22"/>
          <w:szCs w:val="22"/>
          <w:u w:val="single"/>
        </w:rPr>
        <w:t xml:space="preserve">   </w:t>
      </w:r>
      <w:r>
        <w:rPr>
          <w:rFonts w:hAnsi="Monotype Sorts" w:hint="eastAsia"/>
          <w:color w:val="000000"/>
          <w:sz w:val="22"/>
          <w:szCs w:val="22"/>
          <w:u w:val="single"/>
        </w:rPr>
        <w:t xml:space="preserve">  </w:t>
      </w:r>
      <w:r>
        <w:rPr>
          <w:rFonts w:hAnsi="Monotype Sorts"/>
          <w:color w:val="000000"/>
          <w:sz w:val="22"/>
          <w:szCs w:val="22"/>
          <w:u w:val="single"/>
        </w:rPr>
        <w:t xml:space="preserve">       </w:t>
      </w:r>
    </w:p>
    <w:p w:rsidR="00497FB3" w:rsidRDefault="00CB0C2C">
      <w:pPr>
        <w:pStyle w:val="a7"/>
        <w:spacing w:before="0" w:beforeAutospacing="0" w:after="0" w:afterAutospacing="0" w:line="360" w:lineRule="auto"/>
        <w:rPr>
          <w:rFonts w:hAnsi="Monotype Sorts" w:hint="eastAsia"/>
          <w:color w:val="000000"/>
          <w:sz w:val="22"/>
          <w:szCs w:val="22"/>
        </w:rPr>
      </w:pPr>
      <w:r>
        <w:rPr>
          <w:rFonts w:hAnsi="Monotype Sorts" w:hint="eastAsia"/>
          <w:color w:val="000000"/>
          <w:sz w:val="22"/>
          <w:szCs w:val="22"/>
        </w:rPr>
        <w:t>邮政编码：</w:t>
      </w:r>
      <w:r>
        <w:rPr>
          <w:rFonts w:hAnsi="Monotype Sorts"/>
          <w:color w:val="000000"/>
          <w:sz w:val="22"/>
          <w:szCs w:val="22"/>
          <w:u w:val="single"/>
        </w:rPr>
        <w:t xml:space="preserve">                </w:t>
      </w:r>
      <w:r>
        <w:rPr>
          <w:rFonts w:hAnsi="Monotype Sorts" w:hint="eastAsia"/>
          <w:color w:val="000000"/>
          <w:sz w:val="22"/>
          <w:szCs w:val="22"/>
        </w:rPr>
        <w:t xml:space="preserve"> </w:t>
      </w:r>
      <w:r>
        <w:rPr>
          <w:rFonts w:hAnsi="Monotype Sorts" w:hint="eastAsia"/>
          <w:color w:val="000000"/>
          <w:sz w:val="22"/>
          <w:szCs w:val="22"/>
        </w:rPr>
        <w:t>电子信箱：</w:t>
      </w:r>
      <w:r>
        <w:rPr>
          <w:rFonts w:hAnsi="Monotype Sorts"/>
          <w:color w:val="000000"/>
          <w:sz w:val="22"/>
          <w:szCs w:val="22"/>
          <w:u w:val="single"/>
        </w:rPr>
        <w:t xml:space="preserve">              </w:t>
      </w:r>
      <w:r>
        <w:rPr>
          <w:rFonts w:hAnsi="Monotype Sorts" w:hint="eastAsia"/>
          <w:color w:val="000000"/>
          <w:sz w:val="22"/>
          <w:szCs w:val="22"/>
          <w:u w:val="single"/>
        </w:rPr>
        <w:t xml:space="preserve">              </w:t>
      </w:r>
      <w:r>
        <w:rPr>
          <w:rFonts w:hAnsi="Monotype Sorts"/>
          <w:color w:val="000000"/>
          <w:sz w:val="22"/>
          <w:szCs w:val="22"/>
          <w:u w:val="single"/>
        </w:rPr>
        <w:t xml:space="preserve">    </w:t>
      </w:r>
    </w:p>
    <w:p w:rsidR="00497FB3" w:rsidRDefault="00CB0C2C" w:rsidP="00297052">
      <w:pPr>
        <w:pStyle w:val="a7"/>
        <w:spacing w:beforeLines="50" w:beforeAutospacing="0" w:afterLines="50" w:afterAutospacing="0"/>
        <w:rPr>
          <w:rFonts w:ascii="黑体" w:eastAsia="黑体" w:hAnsi="Monotype Sorts" w:hint="eastAsia"/>
          <w:b/>
          <w:color w:val="000000"/>
          <w:sz w:val="22"/>
          <w:szCs w:val="22"/>
        </w:rPr>
      </w:pPr>
      <w:r>
        <w:rPr>
          <w:rFonts w:ascii="黑体" w:eastAsia="黑体" w:hAnsi="Monotype Sorts" w:hint="eastAsia"/>
          <w:b/>
          <w:color w:val="000000"/>
          <w:sz w:val="22"/>
          <w:szCs w:val="22"/>
        </w:rPr>
        <w:t>二、认证转换方式</w:t>
      </w:r>
      <w:r>
        <w:rPr>
          <w:rFonts w:ascii="黑体" w:eastAsia="黑体" w:hAnsi="Monotype Sorts" w:hint="eastAsia"/>
          <w:b/>
          <w:color w:val="000000"/>
          <w:sz w:val="22"/>
          <w:szCs w:val="22"/>
        </w:rPr>
        <w:t xml:space="preserve"> </w:t>
      </w:r>
      <w:r>
        <w:rPr>
          <w:rFonts w:ascii="黑体" w:eastAsia="黑体" w:hAnsi="Monotype Sorts" w:hint="eastAsia"/>
          <w:b/>
          <w:color w:val="000000"/>
          <w:sz w:val="22"/>
          <w:szCs w:val="22"/>
        </w:rPr>
        <w:t>：</w:t>
      </w:r>
    </w:p>
    <w:p w:rsidR="00497FB3" w:rsidRDefault="00CB0C2C">
      <w:pPr>
        <w:pStyle w:val="a7"/>
        <w:spacing w:before="0" w:beforeAutospacing="0" w:after="0" w:afterAutospacing="0" w:line="360" w:lineRule="auto"/>
        <w:rPr>
          <w:rFonts w:hAnsi="Monotype Sorts" w:hint="eastAsia"/>
          <w:color w:val="000000"/>
          <w:sz w:val="22"/>
          <w:szCs w:val="22"/>
        </w:rPr>
      </w:pPr>
      <w:r>
        <w:rPr>
          <w:rFonts w:hAnsi="Monotype Sorts" w:hint="eastAsia"/>
          <w:color w:val="000000"/>
          <w:sz w:val="22"/>
          <w:szCs w:val="22"/>
        </w:rPr>
        <w:tab/>
      </w:r>
      <w:r>
        <w:rPr>
          <w:rFonts w:hAnsi="Monotype Sorts" w:hint="eastAsia"/>
          <w:color w:val="000000"/>
          <w:sz w:val="22"/>
          <w:szCs w:val="22"/>
        </w:rPr>
        <w:tab/>
      </w:r>
      <w:r>
        <w:rPr>
          <w:rFonts w:hAnsi="Monotype Sorts"/>
          <w:color w:val="000000"/>
          <w:sz w:val="22"/>
          <w:szCs w:val="22"/>
        </w:rPr>
        <w:sym w:font="Wingdings" w:char="0071"/>
      </w:r>
      <w:r>
        <w:rPr>
          <w:rFonts w:hAnsi="Monotype Sorts"/>
          <w:color w:val="000000"/>
          <w:sz w:val="22"/>
          <w:szCs w:val="22"/>
        </w:rPr>
        <w:t>结合</w:t>
      </w:r>
      <w:r>
        <w:rPr>
          <w:rFonts w:hint="eastAsia"/>
          <w:sz w:val="22"/>
          <w:szCs w:val="22"/>
          <w:u w:val="single"/>
        </w:rPr>
        <w:t xml:space="preserve">        </w:t>
      </w:r>
      <w:proofErr w:type="gramStart"/>
      <w:r>
        <w:rPr>
          <w:rFonts w:hint="eastAsia"/>
          <w:sz w:val="22"/>
          <w:szCs w:val="22"/>
        </w:rPr>
        <w:t>年</w:t>
      </w:r>
      <w:r>
        <w:rPr>
          <w:rFonts w:hAnsi="Monotype Sorts"/>
          <w:color w:val="000000"/>
          <w:sz w:val="22"/>
          <w:szCs w:val="22"/>
        </w:rPr>
        <w:t>监督</w:t>
      </w:r>
      <w:proofErr w:type="gramEnd"/>
      <w:r>
        <w:rPr>
          <w:rFonts w:hAnsi="Monotype Sorts"/>
          <w:color w:val="000000"/>
          <w:sz w:val="22"/>
          <w:szCs w:val="22"/>
        </w:rPr>
        <w:t>审核</w:t>
      </w:r>
      <w:r>
        <w:rPr>
          <w:rFonts w:hAnsi="Monotype Sorts" w:hint="eastAsia"/>
          <w:color w:val="000000"/>
          <w:sz w:val="22"/>
          <w:szCs w:val="22"/>
        </w:rPr>
        <w:t>，实施</w:t>
      </w:r>
      <w:r>
        <w:rPr>
          <w:rFonts w:hAnsi="Monotype Sorts"/>
          <w:color w:val="000000"/>
          <w:sz w:val="22"/>
          <w:szCs w:val="22"/>
        </w:rPr>
        <w:t>转换</w:t>
      </w:r>
      <w:r>
        <w:rPr>
          <w:rFonts w:hAnsi="Monotype Sorts" w:hint="eastAsia"/>
          <w:color w:val="000000"/>
          <w:sz w:val="22"/>
          <w:szCs w:val="22"/>
        </w:rPr>
        <w:t>，。</w:t>
      </w:r>
    </w:p>
    <w:p w:rsidR="00497FB3" w:rsidRDefault="00CB0C2C">
      <w:pPr>
        <w:pStyle w:val="a7"/>
        <w:spacing w:before="0" w:beforeAutospacing="0" w:after="0" w:afterAutospacing="0" w:line="360" w:lineRule="auto"/>
        <w:rPr>
          <w:rFonts w:hAnsi="Monotype Sorts" w:hint="eastAsia"/>
          <w:color w:val="000000"/>
          <w:sz w:val="22"/>
          <w:szCs w:val="22"/>
        </w:rPr>
      </w:pPr>
      <w:r>
        <w:rPr>
          <w:rFonts w:hAnsi="Monotype Sorts" w:hint="eastAsia"/>
          <w:color w:val="000000"/>
          <w:sz w:val="22"/>
          <w:szCs w:val="22"/>
        </w:rPr>
        <w:tab/>
      </w:r>
      <w:r>
        <w:rPr>
          <w:rFonts w:hAnsi="Monotype Sorts" w:hint="eastAsia"/>
          <w:color w:val="000000"/>
          <w:sz w:val="22"/>
          <w:szCs w:val="22"/>
        </w:rPr>
        <w:tab/>
      </w:r>
      <w:r>
        <w:rPr>
          <w:rFonts w:hAnsi="Monotype Sorts"/>
          <w:color w:val="000000"/>
          <w:sz w:val="22"/>
          <w:szCs w:val="22"/>
        </w:rPr>
        <w:sym w:font="Wingdings" w:char="0071"/>
      </w:r>
      <w:r>
        <w:rPr>
          <w:rFonts w:hAnsi="Monotype Sorts"/>
          <w:color w:val="000000"/>
          <w:sz w:val="22"/>
          <w:szCs w:val="22"/>
        </w:rPr>
        <w:t>结合</w:t>
      </w:r>
      <w:r>
        <w:rPr>
          <w:rFonts w:hAnsi="Monotype Sorts" w:hint="eastAsia"/>
          <w:color w:val="000000"/>
          <w:sz w:val="22"/>
          <w:szCs w:val="22"/>
        </w:rPr>
        <w:t>再认证</w:t>
      </w:r>
      <w:r>
        <w:rPr>
          <w:rFonts w:hAnsi="Monotype Sorts" w:hint="eastAsia"/>
          <w:color w:val="000000"/>
          <w:sz w:val="22"/>
          <w:szCs w:val="22"/>
        </w:rPr>
        <w:t>/</w:t>
      </w:r>
      <w:r>
        <w:rPr>
          <w:rFonts w:hAnsi="Monotype Sorts" w:hint="eastAsia"/>
          <w:color w:val="000000"/>
          <w:sz w:val="22"/>
          <w:szCs w:val="22"/>
        </w:rPr>
        <w:t>提前再认证，实施转换。</w:t>
      </w:r>
    </w:p>
    <w:p w:rsidR="00497FB3" w:rsidRDefault="00CB0C2C">
      <w:pPr>
        <w:pStyle w:val="a7"/>
        <w:spacing w:before="0" w:beforeAutospacing="0" w:after="0" w:afterAutospacing="0" w:line="360" w:lineRule="auto"/>
        <w:rPr>
          <w:rFonts w:hAnsi="Monotype Sorts" w:hint="eastAsia"/>
          <w:color w:val="000000"/>
          <w:sz w:val="22"/>
          <w:szCs w:val="22"/>
        </w:rPr>
      </w:pPr>
      <w:r>
        <w:rPr>
          <w:rFonts w:hAnsi="Monotype Sorts" w:hint="eastAsia"/>
          <w:color w:val="000000"/>
          <w:sz w:val="22"/>
          <w:szCs w:val="22"/>
        </w:rPr>
        <w:tab/>
      </w:r>
      <w:r>
        <w:rPr>
          <w:rFonts w:hAnsi="Monotype Sorts" w:hint="eastAsia"/>
          <w:color w:val="000000"/>
          <w:sz w:val="22"/>
          <w:szCs w:val="22"/>
        </w:rPr>
        <w:tab/>
      </w:r>
      <w:r>
        <w:rPr>
          <w:rFonts w:hAnsi="Monotype Sorts"/>
          <w:color w:val="000000"/>
          <w:sz w:val="22"/>
          <w:szCs w:val="22"/>
        </w:rPr>
        <w:sym w:font="Wingdings" w:char="0071"/>
      </w:r>
      <w:r>
        <w:rPr>
          <w:rFonts w:hAnsi="Monotype Sorts" w:hint="eastAsia"/>
          <w:color w:val="000000"/>
          <w:sz w:val="22"/>
          <w:szCs w:val="22"/>
        </w:rPr>
        <w:t>进行专项审核，实施转换。</w:t>
      </w:r>
    </w:p>
    <w:p w:rsidR="00497FB3" w:rsidRDefault="00CB0C2C" w:rsidP="00297052">
      <w:pPr>
        <w:pStyle w:val="a7"/>
        <w:spacing w:beforeLines="50" w:beforeAutospacing="0" w:afterLines="50" w:afterAutospacing="0"/>
        <w:rPr>
          <w:rFonts w:ascii="黑体" w:eastAsia="黑体" w:hAnsi="Monotype Sorts" w:hint="eastAsia"/>
          <w:b/>
          <w:color w:val="000000"/>
          <w:sz w:val="22"/>
          <w:szCs w:val="22"/>
        </w:rPr>
      </w:pPr>
      <w:r>
        <w:rPr>
          <w:rFonts w:ascii="黑体" w:eastAsia="黑体" w:hAnsi="Monotype Sorts" w:hint="eastAsia"/>
          <w:b/>
          <w:color w:val="000000"/>
          <w:sz w:val="22"/>
          <w:szCs w:val="22"/>
        </w:rPr>
        <w:t>三、认证转换准备情况概述：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6627"/>
      </w:tblGrid>
      <w:tr w:rsidR="00497FB3">
        <w:tc>
          <w:tcPr>
            <w:tcW w:w="3227" w:type="dxa"/>
            <w:vAlign w:val="center"/>
          </w:tcPr>
          <w:p w:rsidR="00497FB3" w:rsidRDefault="00CB0C2C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黑体" w:eastAsia="黑体" w:hAnsi="微软雅黑"/>
                <w:color w:val="000000"/>
                <w:sz w:val="22"/>
                <w:szCs w:val="22"/>
              </w:rPr>
            </w:pPr>
            <w:r>
              <w:rPr>
                <w:rFonts w:ascii="黑体" w:eastAsia="黑体" w:hAnsi="微软雅黑" w:hint="eastAsia"/>
                <w:color w:val="000000"/>
                <w:sz w:val="22"/>
                <w:szCs w:val="22"/>
              </w:rPr>
              <w:t>工作项目</w:t>
            </w:r>
          </w:p>
        </w:tc>
        <w:tc>
          <w:tcPr>
            <w:tcW w:w="6627" w:type="dxa"/>
            <w:vAlign w:val="center"/>
          </w:tcPr>
          <w:p w:rsidR="00497FB3" w:rsidRDefault="00CB0C2C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黑体" w:eastAsia="黑体" w:hAnsi="微软雅黑"/>
                <w:color w:val="000000"/>
                <w:sz w:val="22"/>
                <w:szCs w:val="22"/>
              </w:rPr>
            </w:pPr>
            <w:r>
              <w:rPr>
                <w:rFonts w:ascii="黑体" w:eastAsia="黑体" w:hAnsi="微软雅黑" w:hint="eastAsia"/>
                <w:color w:val="000000"/>
                <w:sz w:val="22"/>
                <w:szCs w:val="22"/>
              </w:rPr>
              <w:t>准备工作实施情况</w:t>
            </w:r>
          </w:p>
        </w:tc>
      </w:tr>
      <w:tr w:rsidR="00497FB3">
        <w:tc>
          <w:tcPr>
            <w:tcW w:w="3227" w:type="dxa"/>
          </w:tcPr>
          <w:p w:rsidR="00497FB3" w:rsidRDefault="00CB0C2C">
            <w:pPr>
              <w:pStyle w:val="a7"/>
              <w:spacing w:before="0" w:beforeAutospacing="0" w:after="0" w:afterAutospacing="0" w:line="440" w:lineRule="exact"/>
              <w:jc w:val="both"/>
              <w:rPr>
                <w:rFonts w:hAnsi="Monotype Sorts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依据新版标准澄清了的要求，是否识别出对原版标准的要求理解存在不同</w:t>
            </w:r>
          </w:p>
        </w:tc>
        <w:tc>
          <w:tcPr>
            <w:tcW w:w="6627" w:type="dxa"/>
            <w:vAlign w:val="center"/>
          </w:tcPr>
          <w:p w:rsidR="00497FB3" w:rsidRDefault="00CB0C2C">
            <w:pPr>
              <w:pStyle w:val="a7"/>
              <w:spacing w:before="0" w:beforeAutospacing="0" w:after="0" w:afterAutospacing="0" w:line="440" w:lineRule="exact"/>
              <w:jc w:val="center"/>
              <w:rPr>
                <w:rFonts w:hAnsi="Monotype Sorts" w:hint="eastAsia"/>
                <w:color w:val="000000"/>
                <w:sz w:val="22"/>
                <w:szCs w:val="22"/>
              </w:rPr>
            </w:pPr>
            <w:r>
              <w:rPr>
                <w:rFonts w:hAnsi="Monotype Sorts"/>
                <w:color w:val="000000"/>
                <w:sz w:val="22"/>
                <w:szCs w:val="22"/>
              </w:rPr>
              <w:sym w:font="Wingdings" w:char="0071"/>
            </w:r>
            <w:r>
              <w:rPr>
                <w:rFonts w:hAnsi="Monotype Sorts" w:hint="eastAsia"/>
                <w:color w:val="000000"/>
                <w:sz w:val="22"/>
                <w:szCs w:val="22"/>
              </w:rPr>
              <w:t>是</w:t>
            </w:r>
            <w:r>
              <w:rPr>
                <w:rFonts w:hAnsi="Monotype Sorts" w:hint="eastAsia"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rFonts w:hAnsi="Monotype Sorts"/>
                <w:color w:val="000000"/>
                <w:sz w:val="22"/>
                <w:szCs w:val="22"/>
              </w:rPr>
              <w:sym w:font="Wingdings" w:char="0071"/>
            </w:r>
            <w:r>
              <w:rPr>
                <w:rFonts w:hAnsi="Monotype Sorts" w:hint="eastAsia"/>
                <w:color w:val="000000"/>
                <w:sz w:val="22"/>
                <w:szCs w:val="22"/>
              </w:rPr>
              <w:t>否</w:t>
            </w:r>
          </w:p>
        </w:tc>
      </w:tr>
      <w:tr w:rsidR="00497FB3">
        <w:trPr>
          <w:trHeight w:val="1385"/>
        </w:trPr>
        <w:tc>
          <w:tcPr>
            <w:tcW w:w="3227" w:type="dxa"/>
            <w:vAlign w:val="center"/>
          </w:tcPr>
          <w:p w:rsidR="00497FB3" w:rsidRDefault="00CB0C2C">
            <w:pPr>
              <w:pStyle w:val="a7"/>
              <w:spacing w:before="0" w:beforeAutospacing="0" w:after="0" w:afterAutospacing="0"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调整或实施</w:t>
            </w:r>
          </w:p>
          <w:p w:rsidR="00497FB3" w:rsidRDefault="00CB0C2C">
            <w:pPr>
              <w:pStyle w:val="a7"/>
              <w:spacing w:before="0" w:beforeAutospacing="0" w:after="0" w:afterAutospacing="0" w:line="440" w:lineRule="exact"/>
              <w:jc w:val="center"/>
              <w:rPr>
                <w:rFonts w:hAnsi="Monotype Sorts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管理体系的情况</w:t>
            </w:r>
          </w:p>
        </w:tc>
        <w:tc>
          <w:tcPr>
            <w:tcW w:w="6627" w:type="dxa"/>
          </w:tcPr>
          <w:p w:rsidR="00497FB3" w:rsidRDefault="00CB0C2C">
            <w:pPr>
              <w:pStyle w:val="a7"/>
              <w:spacing w:before="0" w:beforeAutospacing="0" w:after="0" w:afterAutospacing="0" w:line="4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已提交按新版标准</w:t>
            </w:r>
            <w:r>
              <w:rPr>
                <w:rFonts w:hint="eastAsia"/>
                <w:color w:val="000000"/>
                <w:sz w:val="22"/>
                <w:szCs w:val="22"/>
              </w:rPr>
              <w:t>修改过的体系文件</w:t>
            </w:r>
            <w:r>
              <w:rPr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Ansi="Monotype Sorts"/>
                <w:color w:val="000000"/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Monotype Sorts"/>
                <w:color w:val="000000"/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否</w:t>
            </w:r>
            <w:r>
              <w:rPr>
                <w:sz w:val="22"/>
                <w:szCs w:val="22"/>
              </w:rPr>
              <w:t xml:space="preserve"> </w:t>
            </w:r>
          </w:p>
          <w:p w:rsidR="00497FB3" w:rsidRDefault="00CB0C2C">
            <w:pPr>
              <w:pStyle w:val="a7"/>
              <w:spacing w:before="0" w:beforeAutospacing="0" w:after="0" w:afterAutospacing="0" w:line="4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管理体系是否已按新版标准要求实施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Ansi="Monotype Sorts"/>
                <w:color w:val="000000"/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Monotype Sorts"/>
                <w:color w:val="000000"/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否</w:t>
            </w:r>
            <w:r>
              <w:rPr>
                <w:sz w:val="22"/>
                <w:szCs w:val="22"/>
              </w:rPr>
              <w:t xml:space="preserve"> </w:t>
            </w:r>
          </w:p>
          <w:p w:rsidR="00497FB3" w:rsidRDefault="00CB0C2C" w:rsidP="00297052">
            <w:pPr>
              <w:pStyle w:val="a7"/>
              <w:spacing w:before="0" w:beforeAutospacing="0" w:afterLines="50" w:afterAutospacing="0" w:line="440" w:lineRule="exact"/>
              <w:rPr>
                <w:rFonts w:hAnsi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是否已按新版标准实施内审和管理评审：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Ansi="Monotype Sorts"/>
                <w:color w:val="000000"/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Monotype Sorts"/>
                <w:color w:val="000000"/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否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97FB3">
        <w:trPr>
          <w:trHeight w:val="640"/>
        </w:trPr>
        <w:tc>
          <w:tcPr>
            <w:tcW w:w="3227" w:type="dxa"/>
            <w:vAlign w:val="center"/>
          </w:tcPr>
          <w:p w:rsidR="00497FB3" w:rsidRDefault="00CB0C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自我评价</w:t>
            </w:r>
          </w:p>
          <w:p w:rsidR="00497FB3" w:rsidRDefault="00CB0C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是否具备认证转换的条件</w:t>
            </w:r>
          </w:p>
        </w:tc>
        <w:tc>
          <w:tcPr>
            <w:tcW w:w="6627" w:type="dxa"/>
          </w:tcPr>
          <w:p w:rsidR="00497FB3" w:rsidRDefault="00CB0C2C">
            <w:pPr>
              <w:pStyle w:val="a7"/>
              <w:spacing w:before="0" w:beforeAutospacing="0" w:after="0" w:afterAutospacing="0" w:line="440" w:lineRule="exact"/>
              <w:jc w:val="center"/>
              <w:rPr>
                <w:sz w:val="22"/>
                <w:szCs w:val="22"/>
              </w:rPr>
            </w:pPr>
            <w:r>
              <w:rPr>
                <w:rFonts w:hAnsi="Monotype Sorts"/>
                <w:color w:val="000000"/>
                <w:sz w:val="22"/>
                <w:szCs w:val="22"/>
              </w:rPr>
              <w:sym w:font="Wingdings" w:char="0071"/>
            </w:r>
            <w:r>
              <w:rPr>
                <w:rFonts w:hAnsi="Monotype Sorts" w:hint="eastAsia"/>
                <w:color w:val="000000"/>
                <w:sz w:val="22"/>
                <w:szCs w:val="22"/>
              </w:rPr>
              <w:t>是</w:t>
            </w:r>
            <w:r>
              <w:rPr>
                <w:rFonts w:hAnsi="Monotype Sorts" w:hint="eastAsia"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rFonts w:hAnsi="Monotype Sorts"/>
                <w:color w:val="000000"/>
                <w:sz w:val="22"/>
                <w:szCs w:val="22"/>
              </w:rPr>
              <w:sym w:font="Wingdings" w:char="0071"/>
            </w:r>
            <w:r>
              <w:rPr>
                <w:rFonts w:hAnsi="Monotype Sorts" w:hint="eastAsia"/>
                <w:color w:val="000000"/>
                <w:sz w:val="22"/>
                <w:szCs w:val="22"/>
              </w:rPr>
              <w:t>否</w:t>
            </w:r>
          </w:p>
        </w:tc>
      </w:tr>
      <w:tr w:rsidR="00497FB3">
        <w:trPr>
          <w:trHeight w:val="640"/>
        </w:trPr>
        <w:tc>
          <w:tcPr>
            <w:tcW w:w="3227" w:type="dxa"/>
            <w:vAlign w:val="center"/>
          </w:tcPr>
          <w:p w:rsidR="00497FB3" w:rsidRDefault="00CB0C2C">
            <w:pPr>
              <w:pStyle w:val="a7"/>
              <w:spacing w:before="0" w:beforeAutospacing="0" w:after="0" w:afterAutospacing="0"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预期审核日期</w:t>
            </w:r>
          </w:p>
        </w:tc>
        <w:tc>
          <w:tcPr>
            <w:tcW w:w="6627" w:type="dxa"/>
          </w:tcPr>
          <w:p w:rsidR="00497FB3" w:rsidRDefault="00CB0C2C">
            <w:pPr>
              <w:pStyle w:val="a7"/>
              <w:spacing w:before="0" w:beforeAutospacing="0" w:after="0" w:afterAutospacing="0" w:line="440" w:lineRule="exact"/>
              <w:rPr>
                <w:rFonts w:hAnsi="Monotype Sorts" w:hint="eastAsia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</w:tr>
    </w:tbl>
    <w:p w:rsidR="00497FB3" w:rsidRDefault="00CB0C2C">
      <w:pPr>
        <w:spacing w:line="56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四、是否有其他变更：</w:t>
      </w:r>
    </w:p>
    <w:p w:rsidR="00497FB3" w:rsidRDefault="00CB0C2C">
      <w:pPr>
        <w:spacing w:line="560" w:lineRule="exact"/>
        <w:rPr>
          <w:sz w:val="22"/>
          <w:szCs w:val="22"/>
        </w:rPr>
      </w:pPr>
      <w:r>
        <w:rPr>
          <w:rFonts w:hAnsi="Monotype Sorts"/>
          <w:color w:val="000000"/>
          <w:sz w:val="22"/>
          <w:szCs w:val="22"/>
        </w:rPr>
        <w:sym w:font="Wingdings" w:char="0071"/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无变更</w:t>
      </w:r>
      <w:r>
        <w:rPr>
          <w:sz w:val="22"/>
          <w:szCs w:val="22"/>
        </w:rPr>
        <w:t xml:space="preserve"> </w:t>
      </w:r>
      <w:r>
        <w:rPr>
          <w:rFonts w:hAnsi="Monotype Sorts"/>
          <w:color w:val="000000"/>
          <w:sz w:val="22"/>
          <w:szCs w:val="22"/>
        </w:rPr>
        <w:sym w:font="Wingdings" w:char="0071"/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有变更：</w:t>
      </w:r>
      <w:r>
        <w:rPr>
          <w:rFonts w:ascii="宋体" w:hAnsi="宋体" w:hint="eastAsia"/>
          <w:sz w:val="22"/>
          <w:szCs w:val="22"/>
        </w:rPr>
        <w:t>○</w:t>
      </w:r>
      <w:r>
        <w:rPr>
          <w:rFonts w:hint="eastAsia"/>
          <w:sz w:val="22"/>
          <w:szCs w:val="22"/>
        </w:rPr>
        <w:t>企业人数</w:t>
      </w:r>
      <w:r>
        <w:rPr>
          <w:rFonts w:hint="eastAsia"/>
          <w:sz w:val="22"/>
          <w:szCs w:val="22"/>
        </w:rPr>
        <w:t xml:space="preserve">   </w:t>
      </w:r>
      <w:r>
        <w:rPr>
          <w:rFonts w:ascii="宋体" w:hAnsi="宋体" w:hint="eastAsia"/>
          <w:sz w:val="22"/>
          <w:szCs w:val="22"/>
        </w:rPr>
        <w:t>○</w:t>
      </w:r>
      <w:r>
        <w:rPr>
          <w:rFonts w:hint="eastAsia"/>
          <w:sz w:val="22"/>
          <w:szCs w:val="22"/>
        </w:rPr>
        <w:t>地址</w:t>
      </w:r>
      <w:r>
        <w:rPr>
          <w:rFonts w:hint="eastAsia"/>
          <w:sz w:val="22"/>
          <w:szCs w:val="22"/>
        </w:rPr>
        <w:t xml:space="preserve">   </w:t>
      </w:r>
      <w:r>
        <w:rPr>
          <w:rFonts w:ascii="宋体" w:hAnsi="宋体" w:hint="eastAsia"/>
          <w:sz w:val="22"/>
          <w:szCs w:val="22"/>
        </w:rPr>
        <w:t>○</w:t>
      </w:r>
      <w:r>
        <w:rPr>
          <w:rFonts w:hint="eastAsia"/>
          <w:sz w:val="22"/>
          <w:szCs w:val="22"/>
        </w:rPr>
        <w:t>范围</w:t>
      </w:r>
      <w:r>
        <w:rPr>
          <w:rFonts w:hint="eastAsia"/>
          <w:sz w:val="22"/>
          <w:szCs w:val="22"/>
        </w:rPr>
        <w:t xml:space="preserve">   </w:t>
      </w:r>
      <w:r>
        <w:rPr>
          <w:rFonts w:ascii="宋体" w:hAnsi="宋体" w:hint="eastAsia"/>
          <w:sz w:val="22"/>
          <w:szCs w:val="22"/>
        </w:rPr>
        <w:t>○名称</w:t>
      </w:r>
    </w:p>
    <w:p w:rsidR="00497FB3" w:rsidRDefault="00CB0C2C">
      <w:pPr>
        <w:spacing w:line="5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变更前</w:t>
      </w:r>
      <w:r>
        <w:rPr>
          <w:rFonts w:hint="eastAsia"/>
          <w:sz w:val="22"/>
          <w:szCs w:val="22"/>
          <w:u w:val="single"/>
        </w:rPr>
        <w:t xml:space="preserve">                                            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变更后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                          </w:t>
      </w:r>
    </w:p>
    <w:p w:rsidR="00497FB3" w:rsidRDefault="00497FB3">
      <w:pPr>
        <w:spacing w:line="560" w:lineRule="exact"/>
        <w:rPr>
          <w:sz w:val="22"/>
          <w:szCs w:val="22"/>
        </w:rPr>
      </w:pPr>
    </w:p>
    <w:p w:rsidR="00497FB3" w:rsidRDefault="00497FB3">
      <w:pPr>
        <w:spacing w:line="560" w:lineRule="exact"/>
        <w:rPr>
          <w:sz w:val="22"/>
          <w:szCs w:val="22"/>
        </w:rPr>
      </w:pPr>
    </w:p>
    <w:p w:rsidR="00497FB3" w:rsidRDefault="00CB0C2C">
      <w:pPr>
        <w:spacing w:line="5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申请组织（盖章）：</w:t>
      </w:r>
      <w:r>
        <w:rPr>
          <w:sz w:val="22"/>
          <w:szCs w:val="22"/>
        </w:rPr>
        <w:t xml:space="preserve">                 </w:t>
      </w:r>
      <w:r>
        <w:rPr>
          <w:rFonts w:hint="eastAsia"/>
          <w:sz w:val="22"/>
          <w:szCs w:val="22"/>
        </w:rPr>
        <w:t>最高管理者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签字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：</w:t>
      </w:r>
    </w:p>
    <w:p w:rsidR="00497FB3" w:rsidRDefault="00CB0C2C">
      <w:pPr>
        <w:spacing w:line="5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申请日期：</w:t>
      </w:r>
    </w:p>
    <w:p w:rsidR="00497FB3" w:rsidRDefault="00CB0C2C">
      <w:pPr>
        <w:spacing w:line="560" w:lineRule="exact"/>
        <w:rPr>
          <w:sz w:val="28"/>
        </w:rPr>
      </w:pPr>
      <w:r>
        <w:rPr>
          <w:sz w:val="22"/>
          <w:szCs w:val="22"/>
        </w:rPr>
        <w:t xml:space="preserve">     </w:t>
      </w:r>
      <w:r>
        <w:rPr>
          <w:sz w:val="28"/>
        </w:rPr>
        <w:t xml:space="preserve">                </w:t>
      </w:r>
    </w:p>
    <w:p w:rsidR="00497FB3" w:rsidRDefault="00CB0C2C">
      <w:pPr>
        <w:spacing w:line="560" w:lineRule="exact"/>
        <w:rPr>
          <w:b/>
          <w:sz w:val="24"/>
        </w:rPr>
      </w:pPr>
      <w:r>
        <w:rPr>
          <w:sz w:val="28"/>
        </w:rPr>
        <w:lastRenderedPageBreak/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认证转换需提供的资料：</w:t>
      </w:r>
    </w:p>
    <w:p w:rsidR="00497FB3" w:rsidRDefault="00CB0C2C">
      <w:pPr>
        <w:pStyle w:val="aa"/>
        <w:numPr>
          <w:ilvl w:val="0"/>
          <w:numId w:val="1"/>
        </w:numPr>
        <w:spacing w:line="480" w:lineRule="exact"/>
        <w:ind w:left="357" w:firstLineChars="0" w:hanging="357"/>
        <w:rPr>
          <w:sz w:val="22"/>
          <w:szCs w:val="22"/>
        </w:rPr>
      </w:pPr>
      <w:r>
        <w:rPr>
          <w:rFonts w:hint="eastAsia"/>
          <w:sz w:val="22"/>
          <w:szCs w:val="22"/>
        </w:rPr>
        <w:t>ISO45001:2018</w:t>
      </w:r>
      <w:r>
        <w:rPr>
          <w:rFonts w:hint="eastAsia"/>
          <w:sz w:val="22"/>
          <w:szCs w:val="22"/>
        </w:rPr>
        <w:t>标准转换申请表</w:t>
      </w:r>
    </w:p>
    <w:p w:rsidR="00497FB3" w:rsidRDefault="00CB0C2C">
      <w:pPr>
        <w:pStyle w:val="Default"/>
        <w:numPr>
          <w:ilvl w:val="0"/>
          <w:numId w:val="1"/>
        </w:numPr>
        <w:spacing w:line="480" w:lineRule="exact"/>
        <w:ind w:left="357" w:hanging="357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营业执照（加盖公章）</w:t>
      </w:r>
    </w:p>
    <w:p w:rsidR="00497FB3" w:rsidRDefault="00CB0C2C">
      <w:pPr>
        <w:pStyle w:val="Default"/>
        <w:numPr>
          <w:ilvl w:val="0"/>
          <w:numId w:val="1"/>
        </w:numPr>
        <w:spacing w:line="480" w:lineRule="exact"/>
        <w:ind w:left="357" w:hanging="357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行政许可文件、备案证明复印件（适用时）如资质证书、许可证、</w:t>
      </w:r>
      <w:r>
        <w:rPr>
          <w:sz w:val="21"/>
          <w:szCs w:val="21"/>
        </w:rPr>
        <w:t>3C</w:t>
      </w:r>
      <w:r>
        <w:rPr>
          <w:rFonts w:hint="eastAsia"/>
          <w:sz w:val="21"/>
          <w:szCs w:val="21"/>
        </w:rPr>
        <w:t>证书等（加盖公章）</w:t>
      </w:r>
      <w:r>
        <w:rPr>
          <w:sz w:val="21"/>
          <w:szCs w:val="21"/>
        </w:rPr>
        <w:t xml:space="preserve"> </w:t>
      </w:r>
    </w:p>
    <w:p w:rsidR="00497FB3" w:rsidRDefault="00CB0C2C">
      <w:pPr>
        <w:pStyle w:val="Default"/>
        <w:numPr>
          <w:ilvl w:val="0"/>
          <w:numId w:val="1"/>
        </w:numPr>
        <w:spacing w:line="480" w:lineRule="exact"/>
        <w:ind w:left="357" w:hanging="357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管理体系文件（包括确保管理体系和过程有效运行所需的管理性文件）</w:t>
      </w:r>
      <w:r>
        <w:rPr>
          <w:sz w:val="21"/>
          <w:szCs w:val="21"/>
        </w:rPr>
        <w:t xml:space="preserve"> </w:t>
      </w:r>
    </w:p>
    <w:p w:rsidR="00497FB3" w:rsidRDefault="00CB0C2C">
      <w:pPr>
        <w:pStyle w:val="Default"/>
        <w:numPr>
          <w:ilvl w:val="0"/>
          <w:numId w:val="1"/>
        </w:numPr>
        <w:spacing w:line="480" w:lineRule="exact"/>
        <w:ind w:left="357" w:hanging="357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组织有效文件清单</w:t>
      </w:r>
      <w:r>
        <w:rPr>
          <w:sz w:val="21"/>
          <w:szCs w:val="21"/>
        </w:rPr>
        <w:t xml:space="preserve"> </w:t>
      </w:r>
    </w:p>
    <w:p w:rsidR="00497FB3" w:rsidRDefault="00CB0C2C">
      <w:pPr>
        <w:pStyle w:val="Default"/>
        <w:numPr>
          <w:ilvl w:val="0"/>
          <w:numId w:val="1"/>
        </w:numPr>
        <w:spacing w:line="480" w:lineRule="exact"/>
        <w:ind w:left="357" w:hanging="357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生产工艺流程图，经营活动或服务过程图</w:t>
      </w:r>
      <w:r>
        <w:rPr>
          <w:sz w:val="21"/>
          <w:szCs w:val="21"/>
        </w:rPr>
        <w:t xml:space="preserve"> </w:t>
      </w:r>
    </w:p>
    <w:p w:rsidR="00497FB3" w:rsidRDefault="00CB0C2C">
      <w:pPr>
        <w:pStyle w:val="Default"/>
        <w:numPr>
          <w:ilvl w:val="0"/>
          <w:numId w:val="1"/>
        </w:numPr>
        <w:spacing w:line="480" w:lineRule="exact"/>
        <w:ind w:left="357" w:hanging="357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随转机构</w:t>
      </w:r>
      <w:r>
        <w:rPr>
          <w:rFonts w:ascii="Times New Roman" w:cs="Times New Roman" w:hint="eastAsia"/>
          <w:color w:val="auto"/>
          <w:kern w:val="2"/>
          <w:sz w:val="22"/>
          <w:szCs w:val="22"/>
        </w:rPr>
        <w:t>ISO45001:2018</w:t>
      </w:r>
      <w:r>
        <w:rPr>
          <w:rFonts w:hint="eastAsia"/>
          <w:sz w:val="21"/>
          <w:szCs w:val="21"/>
        </w:rPr>
        <w:t>证书换版的项目，需提供：有效认证证书复印件、本周期审核报告、不符合报告。</w:t>
      </w:r>
    </w:p>
    <w:p w:rsidR="00497FB3" w:rsidRDefault="00497FB3">
      <w:pPr>
        <w:pStyle w:val="aa"/>
        <w:spacing w:line="560" w:lineRule="exact"/>
        <w:ind w:left="360" w:firstLineChars="0" w:firstLine="0"/>
        <w:rPr>
          <w:sz w:val="22"/>
          <w:szCs w:val="22"/>
        </w:rPr>
      </w:pPr>
    </w:p>
    <w:sectPr w:rsidR="00497FB3" w:rsidSect="00497FB3">
      <w:headerReference w:type="default" r:id="rId8"/>
      <w:footerReference w:type="default" r:id="rId9"/>
      <w:pgSz w:w="11906" w:h="16838"/>
      <w:pgMar w:top="1387" w:right="1134" w:bottom="1134" w:left="1134" w:header="851" w:footer="68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C2C" w:rsidRDefault="00CB0C2C" w:rsidP="00497FB3">
      <w:r>
        <w:separator/>
      </w:r>
    </w:p>
  </w:endnote>
  <w:endnote w:type="continuationSeparator" w:id="0">
    <w:p w:rsidR="00CB0C2C" w:rsidRDefault="00CB0C2C" w:rsidP="00497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otype Sorts">
    <w:altName w:val="MT Extra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AutoText"/>
      </w:docPartObj>
    </w:sdtPr>
    <w:sdtContent>
      <w:p w:rsidR="00497FB3" w:rsidRDefault="00CB0C2C">
        <w:pPr>
          <w:pBdr>
            <w:top w:val="single" w:sz="4" w:space="1" w:color="auto"/>
          </w:pBdr>
          <w:jc w:val="center"/>
        </w:pPr>
        <w:r>
          <w:rPr>
            <w:lang w:val="zh-CN"/>
          </w:rPr>
          <w:t xml:space="preserve"> </w:t>
        </w:r>
        <w:r w:rsidR="00497FB3">
          <w:fldChar w:fldCharType="begin"/>
        </w:r>
        <w:r>
          <w:instrText xml:space="preserve"> PAGE </w:instrText>
        </w:r>
        <w:r w:rsidR="00497FB3">
          <w:fldChar w:fldCharType="separate"/>
        </w:r>
        <w:r w:rsidR="00297052">
          <w:rPr>
            <w:noProof/>
          </w:rPr>
          <w:t>1</w:t>
        </w:r>
        <w:r w:rsidR="00497FB3">
          <w:fldChar w:fldCharType="end"/>
        </w:r>
        <w:r>
          <w:rPr>
            <w:lang w:val="zh-CN"/>
          </w:rPr>
          <w:t xml:space="preserve"> </w:t>
        </w:r>
        <w:r>
          <w:rPr>
            <w:lang w:val="zh-CN"/>
          </w:rPr>
          <w:t xml:space="preserve">/ </w:t>
        </w:r>
        <w:r w:rsidR="00497FB3">
          <w:fldChar w:fldCharType="begin"/>
        </w:r>
        <w:r>
          <w:instrText xml:space="preserve"> NUMPAGES  </w:instrText>
        </w:r>
        <w:r w:rsidR="00497FB3">
          <w:fldChar w:fldCharType="separate"/>
        </w:r>
        <w:r w:rsidR="00297052">
          <w:rPr>
            <w:noProof/>
          </w:rPr>
          <w:t>2</w:t>
        </w:r>
        <w:r w:rsidR="00497FB3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C2C" w:rsidRDefault="00CB0C2C" w:rsidP="00497FB3">
      <w:r>
        <w:separator/>
      </w:r>
    </w:p>
  </w:footnote>
  <w:footnote w:type="continuationSeparator" w:id="0">
    <w:p w:rsidR="00CB0C2C" w:rsidRDefault="00CB0C2C" w:rsidP="00497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B3" w:rsidRDefault="00CB0C2C">
    <w:pPr>
      <w:pStyle w:val="a6"/>
      <w:jc w:val="left"/>
      <w:rPr>
        <w:rFonts w:ascii="黑体" w:eastAsia="黑体" w:hAnsi="黑体"/>
        <w:sz w:val="24"/>
        <w:szCs w:val="28"/>
      </w:rPr>
    </w:pPr>
    <w:proofErr w:type="gramStart"/>
    <w:r>
      <w:rPr>
        <w:rFonts w:ascii="黑体" w:eastAsia="黑体" w:hAnsi="黑体" w:hint="eastAsia"/>
        <w:sz w:val="24"/>
        <w:szCs w:val="28"/>
      </w:rPr>
      <w:t>北京首信联合</w:t>
    </w:r>
    <w:proofErr w:type="gramEnd"/>
    <w:r>
      <w:rPr>
        <w:rFonts w:ascii="黑体" w:eastAsia="黑体" w:hAnsi="黑体" w:hint="eastAsia"/>
        <w:sz w:val="24"/>
        <w:szCs w:val="28"/>
      </w:rPr>
      <w:t>认证有限公司（</w:t>
    </w:r>
    <w:proofErr w:type="gramStart"/>
    <w:r>
      <w:rPr>
        <w:rFonts w:ascii="黑体" w:eastAsia="黑体" w:hAnsi="黑体" w:hint="eastAsia"/>
        <w:sz w:val="24"/>
        <w:szCs w:val="28"/>
      </w:rPr>
      <w:t>首信认证</w:t>
    </w:r>
    <w:proofErr w:type="gramEnd"/>
    <w:r>
      <w:rPr>
        <w:rFonts w:ascii="黑体" w:eastAsia="黑体" w:hAnsi="黑体" w:hint="eastAsia"/>
        <w:sz w:val="24"/>
        <w:szCs w:val="28"/>
      </w:rPr>
      <w:t>/</w:t>
    </w:r>
    <w:r>
      <w:rPr>
        <w:rFonts w:ascii="黑体" w:eastAsia="黑体" w:hAnsi="黑体" w:hint="eastAsia"/>
        <w:sz w:val="24"/>
        <w:szCs w:val="28"/>
      </w:rPr>
      <w:t>HFC</w:t>
    </w:r>
    <w:r>
      <w:rPr>
        <w:rFonts w:ascii="黑体" w:eastAsia="黑体" w:hAnsi="黑体" w:hint="eastAsia"/>
        <w:sz w:val="24"/>
        <w:szCs w:val="28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771E"/>
    <w:multiLevelType w:val="multilevel"/>
    <w:tmpl w:val="2D81771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954"/>
    <w:rsid w:val="00000A28"/>
    <w:rsid w:val="00022596"/>
    <w:rsid w:val="00040813"/>
    <w:rsid w:val="0004575F"/>
    <w:rsid w:val="00053D86"/>
    <w:rsid w:val="00063C5A"/>
    <w:rsid w:val="000D38F9"/>
    <w:rsid w:val="000D620C"/>
    <w:rsid w:val="0010621C"/>
    <w:rsid w:val="00123F7F"/>
    <w:rsid w:val="00144DA1"/>
    <w:rsid w:val="00146DB2"/>
    <w:rsid w:val="00201586"/>
    <w:rsid w:val="00295FFA"/>
    <w:rsid w:val="00297052"/>
    <w:rsid w:val="002E2662"/>
    <w:rsid w:val="002E30F8"/>
    <w:rsid w:val="00373845"/>
    <w:rsid w:val="00475954"/>
    <w:rsid w:val="00497FB3"/>
    <w:rsid w:val="004D55D6"/>
    <w:rsid w:val="004F1565"/>
    <w:rsid w:val="00534A4D"/>
    <w:rsid w:val="00596247"/>
    <w:rsid w:val="005B6657"/>
    <w:rsid w:val="005D7D6E"/>
    <w:rsid w:val="006149B4"/>
    <w:rsid w:val="00621D53"/>
    <w:rsid w:val="00626B4C"/>
    <w:rsid w:val="006E48E9"/>
    <w:rsid w:val="0071554F"/>
    <w:rsid w:val="00716686"/>
    <w:rsid w:val="0076704E"/>
    <w:rsid w:val="00767F5A"/>
    <w:rsid w:val="0078783F"/>
    <w:rsid w:val="007A0C6F"/>
    <w:rsid w:val="007B4E81"/>
    <w:rsid w:val="007C2B85"/>
    <w:rsid w:val="007C43CF"/>
    <w:rsid w:val="008056C3"/>
    <w:rsid w:val="0083190D"/>
    <w:rsid w:val="008336FD"/>
    <w:rsid w:val="008820E9"/>
    <w:rsid w:val="008A001B"/>
    <w:rsid w:val="008C294A"/>
    <w:rsid w:val="008F31C3"/>
    <w:rsid w:val="009601E6"/>
    <w:rsid w:val="009E3D38"/>
    <w:rsid w:val="00A14D93"/>
    <w:rsid w:val="00A32ECC"/>
    <w:rsid w:val="00A71BC3"/>
    <w:rsid w:val="00A77E2B"/>
    <w:rsid w:val="00AB7833"/>
    <w:rsid w:val="00B71AD0"/>
    <w:rsid w:val="00BC3E50"/>
    <w:rsid w:val="00BC63CE"/>
    <w:rsid w:val="00C25ED2"/>
    <w:rsid w:val="00C46EC0"/>
    <w:rsid w:val="00C549C1"/>
    <w:rsid w:val="00C801C8"/>
    <w:rsid w:val="00CB0C2C"/>
    <w:rsid w:val="00CB6CFC"/>
    <w:rsid w:val="00CE48D5"/>
    <w:rsid w:val="00CE7F40"/>
    <w:rsid w:val="00D5499D"/>
    <w:rsid w:val="00D74F4A"/>
    <w:rsid w:val="00D77A0D"/>
    <w:rsid w:val="00D77B05"/>
    <w:rsid w:val="00D930F2"/>
    <w:rsid w:val="00DA19ED"/>
    <w:rsid w:val="00DC068B"/>
    <w:rsid w:val="00E011A3"/>
    <w:rsid w:val="00E10F45"/>
    <w:rsid w:val="00E777AF"/>
    <w:rsid w:val="00E80D28"/>
    <w:rsid w:val="00EB392A"/>
    <w:rsid w:val="00EC01FA"/>
    <w:rsid w:val="00EC1AF7"/>
    <w:rsid w:val="00F12743"/>
    <w:rsid w:val="00F4206A"/>
    <w:rsid w:val="00F91534"/>
    <w:rsid w:val="00F939CC"/>
    <w:rsid w:val="00FD7E8E"/>
    <w:rsid w:val="163A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F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497FB3"/>
    <w:pPr>
      <w:ind w:leftChars="2500" w:left="100"/>
    </w:pPr>
  </w:style>
  <w:style w:type="paragraph" w:styleId="a4">
    <w:name w:val="Balloon Text"/>
    <w:basedOn w:val="a"/>
    <w:semiHidden/>
    <w:qFormat/>
    <w:rsid w:val="00497FB3"/>
    <w:rPr>
      <w:sz w:val="18"/>
      <w:szCs w:val="18"/>
    </w:rPr>
  </w:style>
  <w:style w:type="paragraph" w:styleId="a5">
    <w:name w:val="footer"/>
    <w:basedOn w:val="a"/>
    <w:link w:val="Char"/>
    <w:qFormat/>
    <w:rsid w:val="00497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497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497F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497FB3"/>
    <w:rPr>
      <w:b/>
      <w:bCs/>
    </w:rPr>
  </w:style>
  <w:style w:type="character" w:styleId="a9">
    <w:name w:val="Hyperlink"/>
    <w:basedOn w:val="a0"/>
    <w:qFormat/>
    <w:rsid w:val="00497FB3"/>
    <w:rPr>
      <w:color w:val="000000"/>
      <w:u w:val="none"/>
    </w:rPr>
  </w:style>
  <w:style w:type="character" w:customStyle="1" w:styleId="style11">
    <w:name w:val="style11"/>
    <w:basedOn w:val="a0"/>
    <w:qFormat/>
    <w:rsid w:val="00497FB3"/>
    <w:rPr>
      <w:b/>
      <w:bCs/>
      <w:color w:val="0953A0"/>
      <w:sz w:val="15"/>
      <w:szCs w:val="15"/>
    </w:rPr>
  </w:style>
  <w:style w:type="character" w:customStyle="1" w:styleId="Char0">
    <w:name w:val="页眉 Char"/>
    <w:basedOn w:val="a0"/>
    <w:link w:val="a6"/>
    <w:qFormat/>
    <w:rsid w:val="00497FB3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rsid w:val="00497FB3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97FB3"/>
    <w:pPr>
      <w:ind w:firstLineChars="200" w:firstLine="420"/>
    </w:pPr>
  </w:style>
  <w:style w:type="paragraph" w:customStyle="1" w:styleId="Default">
    <w:name w:val="Default"/>
    <w:qFormat/>
    <w:rsid w:val="00497FB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>SAC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关于实施依据GB/T19001－2008/ISO 9001:2008的</dc:title>
  <dc:creator>Frank Fang</dc:creator>
  <cp:lastModifiedBy>print</cp:lastModifiedBy>
  <cp:revision>2</cp:revision>
  <cp:lastPrinted>2018-05-30T01:01:00Z</cp:lastPrinted>
  <dcterms:created xsi:type="dcterms:W3CDTF">2019-09-03T11:16:00Z</dcterms:created>
  <dcterms:modified xsi:type="dcterms:W3CDTF">2019-09-03T11:16:00Z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